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附件1：</w:t>
      </w:r>
    </w:p>
    <w:p>
      <w:pPr>
        <w:spacing w:line="600" w:lineRule="exact"/>
        <w:jc w:val="center"/>
        <w:rPr>
          <w:rFonts w:ascii="方正大标宋_GBK" w:hAnsi="Times New Roman" w:eastAsia="方正大标宋_GBK" w:cs="Times New Roman"/>
          <w:sz w:val="44"/>
          <w:szCs w:val="44"/>
        </w:rPr>
      </w:pPr>
      <w:r>
        <w:rPr>
          <w:rFonts w:hint="eastAsia" w:ascii="方正大标宋_GBK" w:hAnsi="Times New Roman" w:eastAsia="方正大标宋_GBK" w:cs="Times New Roman"/>
          <w:sz w:val="44"/>
          <w:szCs w:val="44"/>
        </w:rPr>
        <w:t>泰州市不动产交易登记</w:t>
      </w:r>
      <w:r>
        <w:rPr>
          <w:rFonts w:hint="eastAsia" w:ascii="方正大标宋_GBK" w:hAnsi="Times New Roman" w:eastAsia="方正仿宋_GBK" w:cs="Times New Roman"/>
          <w:sz w:val="44"/>
          <w:szCs w:val="44"/>
        </w:rPr>
        <w:t>“</w:t>
      </w:r>
      <w:r>
        <w:rPr>
          <w:rFonts w:hint="eastAsia" w:ascii="方正大标宋_GBK" w:hAnsi="Times New Roman" w:eastAsia="方正大标宋_GBK" w:cs="Times New Roman"/>
          <w:sz w:val="44"/>
          <w:szCs w:val="44"/>
        </w:rPr>
        <w:t>一件事</w:t>
      </w:r>
      <w:r>
        <w:rPr>
          <w:rFonts w:hint="eastAsia" w:ascii="方正大标宋_GBK" w:hAnsi="Times New Roman" w:eastAsia="方正仿宋_GBK" w:cs="Times New Roman"/>
          <w:sz w:val="44"/>
          <w:szCs w:val="44"/>
        </w:rPr>
        <w:t>”</w:t>
      </w:r>
      <w:r>
        <w:rPr>
          <w:rFonts w:hint="eastAsia" w:ascii="方正大标宋_GBK" w:hAnsi="Times New Roman" w:eastAsia="方正大标宋_GBK" w:cs="Times New Roman"/>
          <w:sz w:val="44"/>
          <w:szCs w:val="44"/>
        </w:rPr>
        <w:t>服务指南</w:t>
      </w:r>
    </w:p>
    <w:p>
      <w:pPr>
        <w:rPr>
          <w:rFonts w:ascii="黑体" w:hAnsi="黑体" w:eastAsia="黑体"/>
          <w:sz w:val="32"/>
          <w:szCs w:val="32"/>
        </w:rPr>
      </w:pPr>
      <w:r>
        <w:rPr>
          <w:rFonts w:hint="eastAsia" w:ascii="黑体" w:hAnsi="黑体" w:eastAsia="黑体"/>
          <w:sz w:val="32"/>
          <w:szCs w:val="32"/>
        </w:rPr>
        <w:t>一、购买新建普通商品房（一手房）交易登记</w:t>
      </w:r>
    </w:p>
    <w:p>
      <w:pPr>
        <w:rPr>
          <w:rFonts w:ascii="Times New Roman" w:hAnsi="Times New Roman" w:eastAsia="楷体" w:cs="Times New Roman"/>
          <w:sz w:val="32"/>
          <w:szCs w:val="32"/>
        </w:rPr>
      </w:pPr>
      <w:r>
        <w:rPr>
          <w:rFonts w:ascii="Times New Roman" w:hAnsi="Times New Roman" w:eastAsia="楷体" w:cs="Times New Roman"/>
          <w:sz w:val="32"/>
          <w:szCs w:val="32"/>
        </w:rPr>
        <w:t>1、申请材料</w:t>
      </w:r>
    </w:p>
    <w:tbl>
      <w:tblPr>
        <w:tblStyle w:val="3"/>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
        <w:gridCol w:w="3569"/>
        <w:gridCol w:w="224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650" w:type="dxa"/>
            <w:vAlign w:val="center"/>
          </w:tcPr>
          <w:p>
            <w:pPr>
              <w:widowControl/>
              <w:jc w:val="center"/>
              <w:rPr>
                <w:rFonts w:ascii="宋体" w:hAnsi="宋体" w:cs="宋体"/>
                <w:b/>
                <w:kern w:val="0"/>
                <w:sz w:val="18"/>
                <w:szCs w:val="18"/>
              </w:rPr>
            </w:pPr>
            <w:r>
              <w:rPr>
                <w:rFonts w:hint="eastAsia" w:ascii="宋体" w:hAnsi="宋体" w:cs="宋体"/>
                <w:b/>
                <w:kern w:val="0"/>
                <w:sz w:val="18"/>
                <w:szCs w:val="18"/>
              </w:rPr>
              <w:t>序号</w:t>
            </w:r>
          </w:p>
        </w:tc>
        <w:tc>
          <w:tcPr>
            <w:tcW w:w="3569" w:type="dxa"/>
            <w:vAlign w:val="center"/>
          </w:tcPr>
          <w:p>
            <w:pPr>
              <w:widowControl/>
              <w:jc w:val="center"/>
              <w:rPr>
                <w:rFonts w:ascii="宋体" w:hAnsi="宋体" w:cs="宋体"/>
                <w:b/>
                <w:kern w:val="0"/>
                <w:sz w:val="18"/>
                <w:szCs w:val="18"/>
              </w:rPr>
            </w:pPr>
            <w:r>
              <w:rPr>
                <w:rFonts w:hint="eastAsia" w:ascii="宋体" w:hAnsi="宋体" w:cs="宋体"/>
                <w:b/>
                <w:kern w:val="0"/>
                <w:sz w:val="18"/>
                <w:szCs w:val="18"/>
              </w:rPr>
              <w:t>资料名称</w:t>
            </w:r>
          </w:p>
        </w:tc>
        <w:tc>
          <w:tcPr>
            <w:tcW w:w="2243" w:type="dxa"/>
            <w:vAlign w:val="center"/>
          </w:tcPr>
          <w:p>
            <w:pPr>
              <w:widowControl/>
              <w:jc w:val="center"/>
              <w:rPr>
                <w:rFonts w:ascii="宋体" w:hAnsi="宋体" w:cs="宋体"/>
                <w:b/>
                <w:kern w:val="0"/>
                <w:sz w:val="18"/>
                <w:szCs w:val="18"/>
              </w:rPr>
            </w:pPr>
            <w:r>
              <w:rPr>
                <w:rFonts w:hint="eastAsia" w:ascii="宋体" w:hAnsi="宋体" w:cs="宋体"/>
                <w:b/>
                <w:kern w:val="0"/>
                <w:sz w:val="18"/>
                <w:szCs w:val="18"/>
              </w:rPr>
              <w:t>材料形式</w:t>
            </w:r>
          </w:p>
        </w:tc>
        <w:tc>
          <w:tcPr>
            <w:tcW w:w="2268" w:type="dxa"/>
            <w:vAlign w:val="center"/>
          </w:tcPr>
          <w:p>
            <w:pPr>
              <w:widowControl/>
              <w:jc w:val="center"/>
              <w:rPr>
                <w:rFonts w:ascii="宋体" w:hAnsi="宋体" w:cs="宋体"/>
                <w:b/>
                <w:kern w:val="0"/>
                <w:sz w:val="18"/>
                <w:szCs w:val="18"/>
              </w:rPr>
            </w:pPr>
            <w:r>
              <w:rPr>
                <w:rFonts w:hint="eastAsia"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50" w:type="dxa"/>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569" w:type="dxa"/>
            <w:vAlign w:val="center"/>
          </w:tcPr>
          <w:p>
            <w:pPr>
              <w:widowControl/>
              <w:rPr>
                <w:rFonts w:ascii="宋体" w:hAnsi="宋体" w:cs="宋体"/>
                <w:kern w:val="0"/>
                <w:sz w:val="18"/>
                <w:szCs w:val="18"/>
              </w:rPr>
            </w:pPr>
            <w:r>
              <w:rPr>
                <w:rFonts w:hint="eastAsia" w:ascii="宋体" w:hAnsi="宋体" w:cs="宋体"/>
                <w:kern w:val="0"/>
                <w:sz w:val="18"/>
                <w:szCs w:val="18"/>
              </w:rPr>
              <w:t>购房合同</w:t>
            </w:r>
          </w:p>
        </w:tc>
        <w:tc>
          <w:tcPr>
            <w:tcW w:w="2243" w:type="dxa"/>
            <w:vAlign w:val="center"/>
          </w:tcPr>
          <w:p>
            <w:pPr>
              <w:widowControl/>
              <w:rPr>
                <w:rFonts w:ascii="宋体" w:hAnsi="宋体" w:cs="宋体"/>
                <w:kern w:val="0"/>
                <w:sz w:val="18"/>
                <w:szCs w:val="18"/>
              </w:rPr>
            </w:pPr>
            <w:r>
              <w:rPr>
                <w:rFonts w:hint="eastAsia" w:ascii="宋体" w:hAnsi="宋体" w:cs="宋体"/>
                <w:kern w:val="0"/>
                <w:sz w:val="18"/>
                <w:szCs w:val="18"/>
              </w:rPr>
              <w:t>部门信息共享获取</w:t>
            </w:r>
          </w:p>
        </w:tc>
        <w:tc>
          <w:tcPr>
            <w:tcW w:w="2268" w:type="dxa"/>
          </w:tcPr>
          <w:p>
            <w:pPr>
              <w:widowControl/>
              <w:rPr>
                <w:rFonts w:ascii="宋体" w:hAnsi="宋体" w:cs="宋体"/>
                <w:kern w:val="0"/>
                <w:sz w:val="18"/>
                <w:szCs w:val="18"/>
              </w:rPr>
            </w:pPr>
            <w:r>
              <w:rPr>
                <w:rFonts w:hint="eastAsia" w:ascii="宋体" w:hAnsi="宋体" w:cs="宋体"/>
                <w:kern w:val="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50"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569" w:type="dxa"/>
            <w:vAlign w:val="center"/>
          </w:tcPr>
          <w:p>
            <w:pPr>
              <w:widowControl/>
              <w:rPr>
                <w:rFonts w:ascii="宋体" w:hAnsi="宋体" w:cs="宋体"/>
                <w:kern w:val="0"/>
                <w:sz w:val="18"/>
                <w:szCs w:val="18"/>
              </w:rPr>
            </w:pPr>
            <w:r>
              <w:rPr>
                <w:rFonts w:hint="eastAsia" w:ascii="宋体" w:hAnsi="宋体" w:cs="宋体"/>
                <w:kern w:val="0"/>
                <w:sz w:val="18"/>
                <w:szCs w:val="18"/>
              </w:rPr>
              <w:t>购房发票</w:t>
            </w:r>
          </w:p>
        </w:tc>
        <w:tc>
          <w:tcPr>
            <w:tcW w:w="2243" w:type="dxa"/>
            <w:vAlign w:val="center"/>
          </w:tcPr>
          <w:p>
            <w:pPr>
              <w:widowControl/>
              <w:rPr>
                <w:rFonts w:ascii="宋体" w:hAnsi="宋体" w:cs="宋体"/>
                <w:kern w:val="0"/>
                <w:sz w:val="18"/>
                <w:szCs w:val="18"/>
              </w:rPr>
            </w:pPr>
            <w:r>
              <w:rPr>
                <w:rFonts w:hint="eastAsia" w:ascii="宋体" w:hAnsi="宋体" w:cs="宋体"/>
                <w:kern w:val="0"/>
                <w:sz w:val="18"/>
                <w:szCs w:val="18"/>
              </w:rPr>
              <w:t>部门信息共享获取</w:t>
            </w:r>
          </w:p>
        </w:tc>
        <w:tc>
          <w:tcPr>
            <w:tcW w:w="2268" w:type="dxa"/>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Align w:val="center"/>
          </w:tcPr>
          <w:p>
            <w:pPr>
              <w:widowControl/>
              <w:jc w:val="center"/>
              <w:rPr>
                <w:rFonts w:ascii="宋体" w:hAnsi="宋体" w:cs="宋体"/>
                <w:kern w:val="0"/>
                <w:sz w:val="18"/>
                <w:szCs w:val="18"/>
              </w:rPr>
            </w:pPr>
            <w:r>
              <w:rPr>
                <w:rFonts w:ascii="宋体" w:hAnsi="宋体" w:cs="宋体"/>
                <w:kern w:val="0"/>
                <w:sz w:val="18"/>
                <w:szCs w:val="18"/>
              </w:rPr>
              <w:t>3</w:t>
            </w:r>
          </w:p>
        </w:tc>
        <w:tc>
          <w:tcPr>
            <w:tcW w:w="3569" w:type="dxa"/>
            <w:vAlign w:val="center"/>
          </w:tcPr>
          <w:p>
            <w:pPr>
              <w:widowControl/>
              <w:rPr>
                <w:rFonts w:ascii="宋体" w:hAnsi="宋体" w:cs="宋体"/>
                <w:kern w:val="0"/>
                <w:sz w:val="18"/>
                <w:szCs w:val="18"/>
              </w:rPr>
            </w:pPr>
            <w:r>
              <w:rPr>
                <w:rFonts w:hint="eastAsia" w:ascii="宋体" w:hAnsi="宋体" w:cs="宋体"/>
                <w:kern w:val="0"/>
                <w:sz w:val="18"/>
                <w:szCs w:val="18"/>
              </w:rPr>
              <w:t>身份证明材料</w:t>
            </w:r>
          </w:p>
          <w:p>
            <w:pPr>
              <w:widowControl/>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1）自然人</w:t>
            </w:r>
            <w:r>
              <w:rPr>
                <w:rFonts w:hint="eastAsia" w:ascii="宋体" w:hAnsi="宋体" w:cs="宋体"/>
                <w:kern w:val="0"/>
                <w:sz w:val="18"/>
                <w:szCs w:val="18"/>
              </w:rPr>
              <w:t>：提交居民身份证、居民户口簿或其他有效身份证件</w:t>
            </w:r>
          </w:p>
          <w:p>
            <w:pPr>
              <w:widowControl/>
              <w:rPr>
                <w:rFonts w:ascii="宋体" w:hAnsi="宋体" w:cs="宋体"/>
                <w:kern w:val="0"/>
                <w:sz w:val="18"/>
                <w:szCs w:val="18"/>
              </w:rPr>
            </w:pPr>
            <w:r>
              <w:rPr>
                <w:rFonts w:ascii="宋体" w:hAnsi="宋体" w:cs="宋体"/>
                <w:kern w:val="0"/>
                <w:sz w:val="18"/>
                <w:szCs w:val="18"/>
              </w:rPr>
              <w:t>（2）单位</w:t>
            </w:r>
            <w:r>
              <w:rPr>
                <w:rFonts w:hint="eastAsia" w:ascii="宋体" w:hAnsi="宋体" w:cs="宋体"/>
                <w:kern w:val="0"/>
                <w:sz w:val="18"/>
                <w:szCs w:val="18"/>
              </w:rPr>
              <w:t>：</w:t>
            </w:r>
            <w:r>
              <w:rPr>
                <w:rFonts w:ascii="宋体" w:hAnsi="宋体" w:cs="宋体"/>
                <w:kern w:val="0"/>
                <w:sz w:val="18"/>
                <w:szCs w:val="18"/>
              </w:rPr>
              <w:t>提交营业执照</w:t>
            </w:r>
            <w:r>
              <w:rPr>
                <w:rFonts w:hint="eastAsia" w:ascii="宋体" w:hAnsi="宋体" w:cs="宋体"/>
                <w:kern w:val="0"/>
                <w:sz w:val="18"/>
                <w:szCs w:val="18"/>
              </w:rPr>
              <w:t>、法人登记证</w:t>
            </w:r>
            <w:r>
              <w:rPr>
                <w:rFonts w:hint="eastAsia" w:ascii="宋体" w:hAnsi="宋体" w:cs="宋体"/>
                <w:kern w:val="0"/>
                <w:sz w:val="18"/>
                <w:szCs w:val="18"/>
                <w:highlight w:val="none"/>
              </w:rPr>
              <w:t>或</w:t>
            </w:r>
            <w:r>
              <w:rPr>
                <w:rFonts w:hint="eastAsia" w:ascii="宋体" w:hAnsi="宋体" w:cs="宋体"/>
                <w:kern w:val="0"/>
                <w:sz w:val="18"/>
                <w:szCs w:val="18"/>
              </w:rPr>
              <w:t>其他有效身份证明，并提供法定代表人个人身份证明</w:t>
            </w:r>
          </w:p>
        </w:tc>
        <w:tc>
          <w:tcPr>
            <w:tcW w:w="2243" w:type="dxa"/>
            <w:vAlign w:val="center"/>
          </w:tcPr>
          <w:p>
            <w:pPr>
              <w:widowControl/>
              <w:rPr>
                <w:rFonts w:ascii="宋体" w:hAnsi="宋体" w:cs="宋体"/>
                <w:kern w:val="0"/>
                <w:sz w:val="18"/>
                <w:szCs w:val="18"/>
              </w:rPr>
            </w:pPr>
            <w:r>
              <w:rPr>
                <w:rFonts w:hint="eastAsia" w:ascii="宋体" w:hAnsi="宋体" w:cs="宋体"/>
                <w:kern w:val="0"/>
                <w:sz w:val="18"/>
                <w:szCs w:val="18"/>
              </w:rPr>
              <w:t>原件核查，部门信息核验</w:t>
            </w:r>
          </w:p>
        </w:tc>
        <w:tc>
          <w:tcPr>
            <w:tcW w:w="2268" w:type="dxa"/>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50" w:type="dxa"/>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569" w:type="dxa"/>
            <w:vAlign w:val="center"/>
          </w:tcPr>
          <w:p>
            <w:pPr>
              <w:widowControl/>
              <w:rPr>
                <w:rFonts w:ascii="宋体" w:hAnsi="宋体" w:cs="宋体"/>
                <w:kern w:val="0"/>
                <w:sz w:val="18"/>
                <w:szCs w:val="18"/>
              </w:rPr>
            </w:pPr>
            <w:r>
              <w:rPr>
                <w:rFonts w:hint="eastAsia" w:ascii="宋体" w:hAnsi="宋体" w:cs="宋体"/>
                <w:kern w:val="0"/>
                <w:sz w:val="18"/>
                <w:szCs w:val="18"/>
              </w:rPr>
              <w:t>结婚证或离婚证（离婚法律文书）</w:t>
            </w:r>
          </w:p>
        </w:tc>
        <w:tc>
          <w:tcPr>
            <w:tcW w:w="2243" w:type="dxa"/>
            <w:vAlign w:val="center"/>
          </w:tcPr>
          <w:p>
            <w:pPr>
              <w:widowControl/>
              <w:rPr>
                <w:rFonts w:ascii="宋体" w:hAnsi="宋体" w:cs="宋体"/>
                <w:kern w:val="0"/>
                <w:sz w:val="18"/>
                <w:szCs w:val="18"/>
              </w:rPr>
            </w:pPr>
            <w:r>
              <w:rPr>
                <w:rFonts w:hint="eastAsia" w:ascii="宋体" w:hAnsi="宋体" w:cs="宋体"/>
                <w:kern w:val="0"/>
                <w:sz w:val="18"/>
                <w:szCs w:val="18"/>
              </w:rPr>
              <w:t>部门信息共享获取</w:t>
            </w:r>
          </w:p>
        </w:tc>
        <w:tc>
          <w:tcPr>
            <w:tcW w:w="2268" w:type="dxa"/>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650" w:type="dxa"/>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3569" w:type="dxa"/>
            <w:vAlign w:val="center"/>
          </w:tcPr>
          <w:p>
            <w:pPr>
              <w:widowControl/>
              <w:rPr>
                <w:rFonts w:ascii="宋体" w:hAnsi="宋体" w:cs="宋体"/>
                <w:kern w:val="0"/>
                <w:sz w:val="18"/>
                <w:szCs w:val="18"/>
              </w:rPr>
            </w:pPr>
            <w:r>
              <w:rPr>
                <w:rFonts w:hint="eastAsia" w:ascii="宋体" w:hAnsi="宋体" w:cs="宋体"/>
                <w:kern w:val="0"/>
                <w:sz w:val="18"/>
                <w:szCs w:val="18"/>
              </w:rPr>
              <w:t>购房人以家庭为单位的</w:t>
            </w:r>
            <w:r>
              <w:rPr>
                <w:rFonts w:hint="eastAsia" w:ascii="宋体" w:hAnsi="宋体" w:cs="宋体"/>
                <w:kern w:val="0"/>
                <w:sz w:val="18"/>
                <w:szCs w:val="18"/>
                <w:highlight w:val="none"/>
              </w:rPr>
              <w:t>购房地不动产</w:t>
            </w:r>
            <w:r>
              <w:rPr>
                <w:rFonts w:hint="eastAsia" w:ascii="宋体" w:hAnsi="宋体" w:cs="宋体"/>
                <w:kern w:val="0"/>
                <w:sz w:val="18"/>
                <w:szCs w:val="18"/>
              </w:rPr>
              <w:t>信息证明</w:t>
            </w:r>
          </w:p>
        </w:tc>
        <w:tc>
          <w:tcPr>
            <w:tcW w:w="2243" w:type="dxa"/>
            <w:vAlign w:val="center"/>
          </w:tcPr>
          <w:p>
            <w:pPr>
              <w:widowControl/>
              <w:rPr>
                <w:rFonts w:ascii="宋体" w:hAnsi="宋体" w:cs="宋体"/>
                <w:kern w:val="0"/>
                <w:sz w:val="18"/>
                <w:szCs w:val="18"/>
              </w:rPr>
            </w:pPr>
            <w:r>
              <w:rPr>
                <w:rFonts w:hint="eastAsia" w:ascii="宋体" w:hAnsi="宋体" w:cs="宋体"/>
                <w:kern w:val="0"/>
                <w:sz w:val="18"/>
                <w:szCs w:val="18"/>
              </w:rPr>
              <w:t>部门信息共享获取</w:t>
            </w:r>
          </w:p>
        </w:tc>
        <w:tc>
          <w:tcPr>
            <w:tcW w:w="2268" w:type="dxa"/>
          </w:tcPr>
          <w:p>
            <w:pPr>
              <w:widowControl/>
              <w:rPr>
                <w:rFonts w:ascii="宋体" w:hAnsi="宋体" w:cs="宋体"/>
                <w:kern w:val="0"/>
                <w:sz w:val="18"/>
                <w:szCs w:val="18"/>
              </w:rPr>
            </w:pPr>
            <w:r>
              <w:rPr>
                <w:rFonts w:hint="eastAsia" w:ascii="宋体" w:hAnsi="宋体" w:cs="宋体"/>
                <w:kern w:val="0"/>
                <w:sz w:val="18"/>
                <w:szCs w:val="18"/>
              </w:rPr>
              <w:t>家庭成员范围包括购房人、配偶以及未成年子女</w:t>
            </w:r>
          </w:p>
        </w:tc>
      </w:tr>
    </w:tbl>
    <w:p>
      <w:pPr>
        <w:rPr>
          <w:rFonts w:ascii="Times New Roman" w:hAnsi="Times New Roman" w:eastAsia="楷体" w:cs="Times New Roman"/>
          <w:sz w:val="32"/>
          <w:szCs w:val="32"/>
        </w:rPr>
      </w:pPr>
      <w:r>
        <w:rPr>
          <w:rFonts w:hint="eastAsia" w:ascii="Times New Roman" w:hAnsi="Times New Roman" w:eastAsia="楷体" w:cs="Times New Roman"/>
          <w:sz w:val="32"/>
          <w:szCs w:val="32"/>
        </w:rPr>
        <w:t>2、纳税政策解读</w:t>
      </w:r>
    </w:p>
    <w:tbl>
      <w:tblPr>
        <w:tblStyle w:val="2"/>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1"/>
        <w:gridCol w:w="1620"/>
        <w:gridCol w:w="2160"/>
        <w:gridCol w:w="1980"/>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3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类别</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税（费）种类</w:t>
            </w:r>
          </w:p>
        </w:tc>
        <w:tc>
          <w:tcPr>
            <w:tcW w:w="573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391"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个人购买住房</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契税</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家庭唯一住房</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90平方米以下（含）</w:t>
            </w:r>
          </w:p>
        </w:tc>
        <w:tc>
          <w:tcPr>
            <w:tcW w:w="159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计税价格×1%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90平方米以上</w:t>
            </w:r>
          </w:p>
        </w:tc>
        <w:tc>
          <w:tcPr>
            <w:tcW w:w="159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计税价格×1.5%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家庭第二套改善性住房</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90平方米以下（含）</w:t>
            </w:r>
          </w:p>
        </w:tc>
        <w:tc>
          <w:tcPr>
            <w:tcW w:w="159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计税价格×1%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90平方米以上</w:t>
            </w:r>
          </w:p>
        </w:tc>
        <w:tc>
          <w:tcPr>
            <w:tcW w:w="159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计税价格×2%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家庭第三套及以上住房</w:t>
            </w:r>
          </w:p>
        </w:tc>
        <w:tc>
          <w:tcPr>
            <w:tcW w:w="3571"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计税价格×3%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印花税</w:t>
            </w:r>
          </w:p>
        </w:tc>
        <w:tc>
          <w:tcPr>
            <w:tcW w:w="5731"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免征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391"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个人购买非住房</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契税</w:t>
            </w:r>
          </w:p>
        </w:tc>
        <w:tc>
          <w:tcPr>
            <w:tcW w:w="5731"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计税价格×3%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印花税</w:t>
            </w:r>
          </w:p>
        </w:tc>
        <w:tc>
          <w:tcPr>
            <w:tcW w:w="5731"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合同分别注明价格和增值税额的，不含增值税价格×0.05%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5731"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合同未分别注明价格和增值税额的，按合同所载金额×0.05%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391"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单位承受不动产</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契税</w:t>
            </w:r>
          </w:p>
        </w:tc>
        <w:tc>
          <w:tcPr>
            <w:tcW w:w="5731"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计税价格×3%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印花税</w:t>
            </w:r>
          </w:p>
        </w:tc>
        <w:tc>
          <w:tcPr>
            <w:tcW w:w="5731"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合同分别注明价格和增值税额的，不含增值税价格×0.05%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91"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5731"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合同未分别注明价格和增值税额的，按合同所载金额×0.05%</w:t>
            </w:r>
          </w:p>
        </w:tc>
      </w:tr>
    </w:tbl>
    <w:p>
      <w:pPr>
        <w:rPr>
          <w:rFonts w:ascii="黑体" w:hAnsi="黑体" w:eastAsia="黑体"/>
          <w:sz w:val="32"/>
          <w:szCs w:val="32"/>
        </w:rPr>
      </w:pPr>
      <w:r>
        <w:rPr>
          <w:rFonts w:hint="eastAsia" w:ascii="黑体" w:hAnsi="黑体" w:eastAsia="黑体"/>
          <w:sz w:val="32"/>
          <w:szCs w:val="32"/>
        </w:rPr>
        <w:t>二、购买存量房（二手房）交易登记</w:t>
      </w:r>
    </w:p>
    <w:p>
      <w:pPr>
        <w:rPr>
          <w:rFonts w:ascii="Times New Roman" w:hAnsi="Times New Roman" w:eastAsia="楷体" w:cs="Times New Roman"/>
          <w:sz w:val="32"/>
          <w:szCs w:val="32"/>
        </w:rPr>
      </w:pPr>
      <w:r>
        <w:rPr>
          <w:rFonts w:hint="eastAsia" w:ascii="Times New Roman" w:hAnsi="Times New Roman" w:eastAsia="楷体" w:cs="Times New Roman"/>
          <w:sz w:val="32"/>
          <w:szCs w:val="32"/>
        </w:rPr>
        <w:t>1、申请材料</w:t>
      </w:r>
    </w:p>
    <w:tbl>
      <w:tblPr>
        <w:tblStyle w:val="3"/>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7"/>
        <w:gridCol w:w="1588"/>
        <w:gridCol w:w="3402"/>
        <w:gridCol w:w="1701"/>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0" w:type="auto"/>
            <w:vAlign w:val="center"/>
          </w:tcPr>
          <w:p>
            <w:pPr>
              <w:widowControl/>
              <w:jc w:val="center"/>
              <w:rPr>
                <w:rFonts w:ascii="宋体" w:hAnsi="宋体" w:cs="宋体"/>
                <w:b/>
                <w:kern w:val="0"/>
                <w:sz w:val="18"/>
                <w:szCs w:val="18"/>
              </w:rPr>
            </w:pPr>
            <w:r>
              <w:rPr>
                <w:rFonts w:hint="eastAsia" w:ascii="宋体" w:hAnsi="宋体" w:cs="宋体"/>
                <w:b/>
                <w:kern w:val="0"/>
                <w:sz w:val="18"/>
                <w:szCs w:val="18"/>
              </w:rPr>
              <w:t>序号</w:t>
            </w:r>
          </w:p>
        </w:tc>
        <w:tc>
          <w:tcPr>
            <w:tcW w:w="4990" w:type="dxa"/>
            <w:gridSpan w:val="2"/>
            <w:vAlign w:val="center"/>
          </w:tcPr>
          <w:p>
            <w:pPr>
              <w:widowControl/>
              <w:jc w:val="center"/>
              <w:rPr>
                <w:rFonts w:ascii="宋体" w:hAnsi="宋体" w:cs="宋体"/>
                <w:b/>
                <w:kern w:val="0"/>
                <w:sz w:val="18"/>
                <w:szCs w:val="18"/>
              </w:rPr>
            </w:pPr>
            <w:r>
              <w:rPr>
                <w:rFonts w:hint="eastAsia" w:ascii="宋体" w:hAnsi="宋体" w:cs="宋体"/>
                <w:b/>
                <w:kern w:val="0"/>
                <w:sz w:val="18"/>
                <w:szCs w:val="18"/>
              </w:rPr>
              <w:t>资料名称</w:t>
            </w:r>
          </w:p>
        </w:tc>
        <w:tc>
          <w:tcPr>
            <w:tcW w:w="1701" w:type="dxa"/>
            <w:vAlign w:val="center"/>
          </w:tcPr>
          <w:p>
            <w:pPr>
              <w:widowControl/>
              <w:jc w:val="center"/>
              <w:rPr>
                <w:rFonts w:ascii="宋体" w:hAnsi="宋体" w:cs="宋体"/>
                <w:b/>
                <w:kern w:val="0"/>
                <w:sz w:val="18"/>
                <w:szCs w:val="18"/>
              </w:rPr>
            </w:pPr>
            <w:r>
              <w:rPr>
                <w:rFonts w:hint="eastAsia" w:ascii="宋体" w:hAnsi="宋体" w:cs="宋体"/>
                <w:b/>
                <w:kern w:val="0"/>
                <w:sz w:val="18"/>
                <w:szCs w:val="18"/>
              </w:rPr>
              <w:t>材料形式</w:t>
            </w:r>
          </w:p>
        </w:tc>
        <w:tc>
          <w:tcPr>
            <w:tcW w:w="2126" w:type="dxa"/>
            <w:vAlign w:val="center"/>
          </w:tcPr>
          <w:p>
            <w:pPr>
              <w:widowControl/>
              <w:jc w:val="center"/>
              <w:rPr>
                <w:rFonts w:ascii="宋体" w:hAnsi="宋体" w:cs="宋体"/>
                <w:b/>
                <w:kern w:val="0"/>
                <w:sz w:val="18"/>
                <w:szCs w:val="18"/>
              </w:rPr>
            </w:pPr>
            <w:r>
              <w:rPr>
                <w:rFonts w:hint="eastAsia" w:ascii="宋体" w:hAnsi="宋体" w:cs="宋体"/>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widowControl/>
              <w:rPr>
                <w:rFonts w:ascii="宋体" w:hAnsi="宋体" w:cs="宋体"/>
                <w:kern w:val="0"/>
                <w:sz w:val="18"/>
                <w:szCs w:val="18"/>
              </w:rPr>
            </w:pPr>
            <w:r>
              <w:rPr>
                <w:rFonts w:hint="eastAsia" w:ascii="宋体" w:hAnsi="宋体" w:cs="宋体"/>
                <w:kern w:val="0"/>
                <w:sz w:val="18"/>
                <w:szCs w:val="18"/>
              </w:rPr>
              <w:t>1</w:t>
            </w:r>
          </w:p>
        </w:tc>
        <w:tc>
          <w:tcPr>
            <w:tcW w:w="1588" w:type="dxa"/>
            <w:vMerge w:val="restart"/>
            <w:vAlign w:val="center"/>
          </w:tcPr>
          <w:p>
            <w:pPr>
              <w:widowControl/>
              <w:rPr>
                <w:rFonts w:ascii="宋体" w:hAnsi="宋体" w:cs="宋体"/>
                <w:kern w:val="0"/>
                <w:sz w:val="18"/>
                <w:szCs w:val="18"/>
              </w:rPr>
            </w:pPr>
            <w:r>
              <w:rPr>
                <w:rFonts w:ascii="宋体" w:hAnsi="宋体" w:cs="宋体"/>
                <w:kern w:val="0"/>
                <w:sz w:val="18"/>
                <w:szCs w:val="18"/>
              </w:rPr>
              <w:t>证明不动产发生转移的材料</w:t>
            </w:r>
          </w:p>
        </w:tc>
        <w:tc>
          <w:tcPr>
            <w:tcW w:w="3402" w:type="dxa"/>
            <w:vAlign w:val="center"/>
          </w:tcPr>
          <w:p>
            <w:pPr>
              <w:widowControl/>
              <w:rPr>
                <w:rFonts w:ascii="宋体" w:hAnsi="宋体" w:cs="宋体"/>
                <w:kern w:val="0"/>
                <w:sz w:val="18"/>
                <w:szCs w:val="18"/>
              </w:rPr>
            </w:pPr>
            <w:r>
              <w:rPr>
                <w:rFonts w:ascii="宋体" w:hAnsi="宋体" w:cs="宋体"/>
                <w:kern w:val="0"/>
                <w:sz w:val="18"/>
                <w:szCs w:val="18"/>
              </w:rPr>
              <w:t>买卖、互换、赠与的，提交买卖合同、互换合同、赠与合同</w:t>
            </w:r>
          </w:p>
        </w:tc>
        <w:tc>
          <w:tcPr>
            <w:tcW w:w="1701" w:type="dxa"/>
            <w:vAlign w:val="center"/>
          </w:tcPr>
          <w:p>
            <w:pPr>
              <w:widowControl/>
              <w:jc w:val="center"/>
              <w:rPr>
                <w:rFonts w:ascii="宋体" w:hAnsi="宋体" w:cs="宋体"/>
                <w:kern w:val="0"/>
                <w:sz w:val="18"/>
                <w:szCs w:val="18"/>
              </w:rPr>
            </w:pPr>
            <w:r>
              <w:rPr>
                <w:rFonts w:hint="eastAsia" w:ascii="宋体" w:hAnsi="宋体" w:cs="宋体"/>
                <w:kern w:val="0"/>
                <w:sz w:val="18"/>
                <w:szCs w:val="18"/>
              </w:rPr>
              <w:t>部门信息共享获取</w:t>
            </w:r>
          </w:p>
        </w:tc>
        <w:tc>
          <w:tcPr>
            <w:tcW w:w="2126" w:type="dxa"/>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widowControl/>
              <w:rPr>
                <w:rFonts w:ascii="宋体" w:hAnsi="宋体" w:cs="宋体"/>
                <w:kern w:val="0"/>
                <w:sz w:val="18"/>
                <w:szCs w:val="18"/>
              </w:rPr>
            </w:pPr>
          </w:p>
        </w:tc>
        <w:tc>
          <w:tcPr>
            <w:tcW w:w="1588" w:type="dxa"/>
            <w:vMerge w:val="continue"/>
          </w:tcPr>
          <w:p>
            <w:pPr>
              <w:widowControl/>
              <w:rPr>
                <w:rFonts w:ascii="宋体" w:hAnsi="宋体" w:cs="宋体"/>
                <w:kern w:val="0"/>
                <w:sz w:val="18"/>
                <w:szCs w:val="18"/>
              </w:rPr>
            </w:pPr>
          </w:p>
        </w:tc>
        <w:tc>
          <w:tcPr>
            <w:tcW w:w="3402" w:type="dxa"/>
          </w:tcPr>
          <w:p>
            <w:pPr>
              <w:widowControl/>
              <w:rPr>
                <w:rFonts w:ascii="宋体" w:hAnsi="宋体" w:cs="宋体"/>
                <w:kern w:val="0"/>
                <w:sz w:val="18"/>
                <w:szCs w:val="18"/>
              </w:rPr>
            </w:pPr>
            <w:r>
              <w:rPr>
                <w:rFonts w:hint="eastAsia" w:ascii="宋体" w:hAnsi="宋体" w:cs="宋体"/>
                <w:kern w:val="0"/>
                <w:sz w:val="18"/>
                <w:szCs w:val="18"/>
              </w:rPr>
              <w:t>离婚分割财产的，提供离婚协议、人民法院判决书或人民法院调解书</w:t>
            </w:r>
          </w:p>
        </w:tc>
        <w:tc>
          <w:tcPr>
            <w:tcW w:w="1701" w:type="dxa"/>
            <w:vAlign w:val="center"/>
          </w:tcPr>
          <w:p>
            <w:pPr>
              <w:widowControl/>
              <w:jc w:val="center"/>
              <w:rPr>
                <w:rFonts w:ascii="宋体" w:hAnsi="宋体" w:cs="宋体"/>
                <w:kern w:val="0"/>
                <w:sz w:val="18"/>
                <w:szCs w:val="18"/>
              </w:rPr>
            </w:pPr>
            <w:r>
              <w:rPr>
                <w:rFonts w:hint="eastAsia" w:ascii="宋体" w:hAnsi="宋体" w:cs="宋体"/>
                <w:kern w:val="0"/>
                <w:sz w:val="18"/>
                <w:szCs w:val="18"/>
              </w:rPr>
              <w:t>部门信息共享获取</w:t>
            </w:r>
          </w:p>
        </w:tc>
        <w:tc>
          <w:tcPr>
            <w:tcW w:w="2126" w:type="dxa"/>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widowControl/>
              <w:rPr>
                <w:rFonts w:ascii="宋体" w:hAnsi="宋体" w:cs="宋体"/>
                <w:kern w:val="0"/>
                <w:sz w:val="18"/>
                <w:szCs w:val="18"/>
              </w:rPr>
            </w:pPr>
          </w:p>
        </w:tc>
        <w:tc>
          <w:tcPr>
            <w:tcW w:w="1588" w:type="dxa"/>
            <w:vMerge w:val="continue"/>
          </w:tcPr>
          <w:p>
            <w:pPr>
              <w:widowControl/>
              <w:rPr>
                <w:rFonts w:ascii="宋体" w:hAnsi="宋体" w:cs="宋体"/>
                <w:kern w:val="0"/>
                <w:sz w:val="18"/>
                <w:szCs w:val="18"/>
              </w:rPr>
            </w:pPr>
          </w:p>
        </w:tc>
        <w:tc>
          <w:tcPr>
            <w:tcW w:w="3402" w:type="dxa"/>
          </w:tcPr>
          <w:p>
            <w:pPr>
              <w:widowControl/>
              <w:rPr>
                <w:rFonts w:ascii="宋体" w:hAnsi="宋体" w:cs="宋体"/>
                <w:kern w:val="0"/>
                <w:sz w:val="18"/>
                <w:szCs w:val="18"/>
              </w:rPr>
            </w:pPr>
            <w:r>
              <w:rPr>
                <w:rFonts w:ascii="宋体" w:hAnsi="宋体" w:cs="宋体"/>
                <w:kern w:val="0"/>
                <w:sz w:val="18"/>
                <w:szCs w:val="18"/>
              </w:rPr>
              <w:t>因生效法律文书转移的，提交判决书（裁定书或调解书）</w:t>
            </w:r>
            <w:r>
              <w:rPr>
                <w:rFonts w:hint="eastAsia" w:ascii="宋体" w:hAnsi="宋体" w:cs="宋体"/>
                <w:kern w:val="0"/>
                <w:sz w:val="18"/>
                <w:szCs w:val="18"/>
              </w:rPr>
              <w:t>及</w:t>
            </w:r>
            <w:r>
              <w:rPr>
                <w:rFonts w:ascii="宋体" w:hAnsi="宋体" w:cs="宋体"/>
                <w:kern w:val="0"/>
                <w:sz w:val="18"/>
                <w:szCs w:val="18"/>
              </w:rPr>
              <w:t>法律文书生效确认证明</w:t>
            </w:r>
          </w:p>
        </w:tc>
        <w:tc>
          <w:tcPr>
            <w:tcW w:w="1701" w:type="dxa"/>
            <w:vAlign w:val="center"/>
          </w:tcPr>
          <w:p>
            <w:pPr>
              <w:widowControl/>
              <w:jc w:val="center"/>
              <w:rPr>
                <w:rFonts w:ascii="宋体" w:hAnsi="宋体" w:cs="宋体"/>
                <w:kern w:val="0"/>
                <w:sz w:val="18"/>
                <w:szCs w:val="18"/>
              </w:rPr>
            </w:pPr>
            <w:r>
              <w:rPr>
                <w:rFonts w:hint="eastAsia" w:ascii="宋体" w:hAnsi="宋体" w:cs="宋体"/>
                <w:kern w:val="0"/>
                <w:sz w:val="18"/>
                <w:szCs w:val="18"/>
              </w:rPr>
              <w:t>部门信息共享获取</w:t>
            </w:r>
          </w:p>
        </w:tc>
        <w:tc>
          <w:tcPr>
            <w:tcW w:w="2126" w:type="dxa"/>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widowControl/>
              <w:rPr>
                <w:rFonts w:ascii="宋体" w:hAnsi="宋体" w:cs="宋体"/>
                <w:kern w:val="0"/>
                <w:sz w:val="18"/>
                <w:szCs w:val="18"/>
              </w:rPr>
            </w:pPr>
          </w:p>
        </w:tc>
        <w:tc>
          <w:tcPr>
            <w:tcW w:w="1588" w:type="dxa"/>
            <w:vMerge w:val="continue"/>
          </w:tcPr>
          <w:p>
            <w:pPr>
              <w:widowControl/>
              <w:rPr>
                <w:rFonts w:ascii="宋体" w:hAnsi="宋体" w:cs="宋体"/>
                <w:kern w:val="0"/>
                <w:sz w:val="18"/>
                <w:szCs w:val="18"/>
              </w:rPr>
            </w:pPr>
          </w:p>
        </w:tc>
        <w:tc>
          <w:tcPr>
            <w:tcW w:w="3402" w:type="dxa"/>
          </w:tcPr>
          <w:p>
            <w:pPr>
              <w:widowControl/>
              <w:rPr>
                <w:rFonts w:ascii="宋体" w:hAnsi="宋体" w:cs="宋体"/>
                <w:kern w:val="0"/>
                <w:sz w:val="18"/>
                <w:szCs w:val="18"/>
              </w:rPr>
            </w:pPr>
            <w:r>
              <w:rPr>
                <w:rFonts w:hint="eastAsia" w:ascii="宋体" w:hAnsi="宋体" w:cs="宋体"/>
                <w:kern w:val="0"/>
                <w:sz w:val="18"/>
                <w:szCs w:val="18"/>
              </w:rPr>
              <w:t>继承或接受遗赠的，提交能够证明有权继承或接受遗赠的证明资料、产权人死亡证明材料</w:t>
            </w:r>
          </w:p>
        </w:tc>
        <w:tc>
          <w:tcPr>
            <w:tcW w:w="1701" w:type="dxa"/>
            <w:vAlign w:val="center"/>
          </w:tcPr>
          <w:p>
            <w:pPr>
              <w:widowControl/>
              <w:jc w:val="center"/>
              <w:rPr>
                <w:rFonts w:ascii="宋体" w:hAnsi="宋体" w:cs="宋体"/>
                <w:kern w:val="0"/>
                <w:sz w:val="18"/>
                <w:szCs w:val="18"/>
              </w:rPr>
            </w:pPr>
            <w:r>
              <w:rPr>
                <w:rFonts w:hint="eastAsia" w:ascii="宋体" w:hAnsi="宋体" w:cs="宋体"/>
                <w:kern w:val="0"/>
                <w:sz w:val="18"/>
                <w:szCs w:val="18"/>
              </w:rPr>
              <w:t>提供复印件，原件备查</w:t>
            </w:r>
          </w:p>
        </w:tc>
        <w:tc>
          <w:tcPr>
            <w:tcW w:w="2126" w:type="dxa"/>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rPr>
                <w:rFonts w:ascii="宋体" w:hAnsi="宋体" w:cs="宋体"/>
                <w:kern w:val="0"/>
                <w:sz w:val="18"/>
                <w:szCs w:val="18"/>
              </w:rPr>
            </w:pPr>
            <w:r>
              <w:rPr>
                <w:rFonts w:hint="eastAsia" w:ascii="宋体" w:hAnsi="宋体" w:cs="宋体"/>
                <w:kern w:val="0"/>
                <w:sz w:val="18"/>
                <w:szCs w:val="18"/>
              </w:rPr>
              <w:t>2</w:t>
            </w:r>
          </w:p>
        </w:tc>
        <w:tc>
          <w:tcPr>
            <w:tcW w:w="4990" w:type="dxa"/>
            <w:gridSpan w:val="2"/>
            <w:vAlign w:val="center"/>
          </w:tcPr>
          <w:p>
            <w:pPr>
              <w:widowControl/>
              <w:rPr>
                <w:rFonts w:ascii="宋体" w:hAnsi="宋体" w:cs="宋体"/>
                <w:kern w:val="0"/>
                <w:sz w:val="18"/>
                <w:szCs w:val="18"/>
              </w:rPr>
            </w:pPr>
            <w:r>
              <w:rPr>
                <w:rFonts w:hint="eastAsia" w:ascii="宋体" w:hAnsi="宋体" w:cs="宋体"/>
                <w:kern w:val="0"/>
                <w:sz w:val="18"/>
                <w:szCs w:val="18"/>
              </w:rPr>
              <w:t>不动产权证或房产证、土地使用证</w:t>
            </w:r>
          </w:p>
        </w:tc>
        <w:tc>
          <w:tcPr>
            <w:tcW w:w="1701" w:type="dxa"/>
            <w:vAlign w:val="center"/>
          </w:tcPr>
          <w:p>
            <w:pPr>
              <w:widowControl/>
              <w:jc w:val="center"/>
              <w:rPr>
                <w:rFonts w:ascii="宋体" w:hAnsi="宋体" w:cs="宋体"/>
                <w:kern w:val="0"/>
                <w:sz w:val="18"/>
                <w:szCs w:val="18"/>
              </w:rPr>
            </w:pPr>
            <w:r>
              <w:rPr>
                <w:rFonts w:hint="eastAsia" w:ascii="宋体" w:hAnsi="宋体" w:cs="宋体"/>
                <w:kern w:val="0"/>
                <w:sz w:val="18"/>
                <w:szCs w:val="18"/>
              </w:rPr>
              <w:t>原件查验</w:t>
            </w:r>
          </w:p>
        </w:tc>
        <w:tc>
          <w:tcPr>
            <w:tcW w:w="2126" w:type="dxa"/>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rPr>
                <w:rFonts w:ascii="宋体" w:hAnsi="宋体" w:cs="宋体"/>
                <w:kern w:val="0"/>
                <w:sz w:val="18"/>
                <w:szCs w:val="18"/>
              </w:rPr>
            </w:pPr>
            <w:r>
              <w:rPr>
                <w:rFonts w:ascii="宋体" w:hAnsi="宋体" w:cs="宋体"/>
                <w:kern w:val="0"/>
                <w:sz w:val="18"/>
                <w:szCs w:val="18"/>
              </w:rPr>
              <w:t>3</w:t>
            </w:r>
          </w:p>
        </w:tc>
        <w:tc>
          <w:tcPr>
            <w:tcW w:w="4990" w:type="dxa"/>
            <w:gridSpan w:val="2"/>
            <w:vAlign w:val="center"/>
          </w:tcPr>
          <w:p>
            <w:pPr>
              <w:widowControl/>
              <w:rPr>
                <w:rFonts w:ascii="宋体" w:hAnsi="宋体" w:cs="宋体"/>
                <w:kern w:val="0"/>
                <w:sz w:val="18"/>
                <w:szCs w:val="18"/>
              </w:rPr>
            </w:pPr>
            <w:r>
              <w:rPr>
                <w:rFonts w:hint="eastAsia" w:ascii="宋体" w:hAnsi="宋体" w:cs="宋体"/>
                <w:kern w:val="0"/>
                <w:sz w:val="18"/>
                <w:szCs w:val="18"/>
              </w:rPr>
              <w:t>买卖双方身份证明材料</w:t>
            </w:r>
          </w:p>
          <w:p>
            <w:pPr>
              <w:widowControl/>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 xml:space="preserve">1） </w:t>
            </w:r>
            <w:r>
              <w:rPr>
                <w:rFonts w:hint="eastAsia" w:ascii="宋体" w:hAnsi="宋体" w:cs="宋体"/>
                <w:kern w:val="0"/>
                <w:sz w:val="18"/>
                <w:szCs w:val="18"/>
              </w:rPr>
              <w:t>自然人：提交居民身份证、居民户口簿或其他有效身份证件</w:t>
            </w:r>
          </w:p>
          <w:p>
            <w:pPr>
              <w:widowControl/>
              <w:rPr>
                <w:rFonts w:ascii="宋体" w:hAnsi="宋体" w:cs="宋体"/>
                <w:kern w:val="0"/>
                <w:sz w:val="18"/>
                <w:szCs w:val="18"/>
              </w:rPr>
            </w:pPr>
            <w:r>
              <w:rPr>
                <w:rFonts w:ascii="宋体" w:hAnsi="宋体" w:cs="宋体"/>
                <w:kern w:val="0"/>
                <w:sz w:val="18"/>
                <w:szCs w:val="18"/>
              </w:rPr>
              <w:t>（2） 单位</w:t>
            </w:r>
            <w:r>
              <w:rPr>
                <w:rFonts w:hint="eastAsia" w:ascii="宋体" w:hAnsi="宋体" w:cs="宋体"/>
                <w:kern w:val="0"/>
                <w:sz w:val="18"/>
                <w:szCs w:val="18"/>
              </w:rPr>
              <w:t>：</w:t>
            </w:r>
            <w:r>
              <w:rPr>
                <w:rFonts w:ascii="宋体" w:hAnsi="宋体" w:cs="宋体"/>
                <w:kern w:val="0"/>
                <w:sz w:val="18"/>
                <w:szCs w:val="18"/>
              </w:rPr>
              <w:t>提交营业执照</w:t>
            </w:r>
            <w:r>
              <w:rPr>
                <w:rFonts w:hint="eastAsia" w:ascii="宋体" w:hAnsi="宋体" w:cs="宋体"/>
                <w:kern w:val="0"/>
                <w:sz w:val="18"/>
                <w:szCs w:val="18"/>
              </w:rPr>
              <w:t>、法人登记证</w:t>
            </w:r>
            <w:r>
              <w:rPr>
                <w:rFonts w:hint="eastAsia" w:ascii="宋体" w:hAnsi="宋体" w:cs="宋体"/>
                <w:kern w:val="0"/>
                <w:sz w:val="18"/>
                <w:szCs w:val="18"/>
                <w:highlight w:val="none"/>
              </w:rPr>
              <w:t>或</w:t>
            </w:r>
            <w:r>
              <w:rPr>
                <w:rFonts w:hint="eastAsia" w:ascii="宋体" w:hAnsi="宋体" w:cs="宋体"/>
                <w:kern w:val="0"/>
                <w:sz w:val="18"/>
                <w:szCs w:val="18"/>
              </w:rPr>
              <w:t>其他有效身份证明，并提供法定代表人个人身份证明</w:t>
            </w:r>
          </w:p>
        </w:tc>
        <w:tc>
          <w:tcPr>
            <w:tcW w:w="1701" w:type="dxa"/>
            <w:vAlign w:val="center"/>
          </w:tcPr>
          <w:p>
            <w:pPr>
              <w:widowControl/>
              <w:jc w:val="center"/>
              <w:rPr>
                <w:rFonts w:ascii="宋体" w:hAnsi="宋体" w:cs="宋体"/>
                <w:kern w:val="0"/>
                <w:sz w:val="18"/>
                <w:szCs w:val="18"/>
              </w:rPr>
            </w:pPr>
            <w:r>
              <w:rPr>
                <w:rFonts w:hint="eastAsia" w:ascii="宋体" w:hAnsi="宋体" w:cs="宋体"/>
                <w:kern w:val="0"/>
                <w:sz w:val="18"/>
                <w:szCs w:val="18"/>
              </w:rPr>
              <w:t>原件核查，部门信息核验</w:t>
            </w:r>
          </w:p>
        </w:tc>
        <w:tc>
          <w:tcPr>
            <w:tcW w:w="2126" w:type="dxa"/>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widowControl/>
              <w:rPr>
                <w:rFonts w:ascii="宋体" w:hAnsi="宋体" w:cs="宋体"/>
                <w:kern w:val="0"/>
                <w:sz w:val="18"/>
                <w:szCs w:val="18"/>
              </w:rPr>
            </w:pPr>
            <w:r>
              <w:rPr>
                <w:rFonts w:ascii="宋体" w:hAnsi="宋体" w:cs="宋体"/>
                <w:kern w:val="0"/>
                <w:sz w:val="18"/>
                <w:szCs w:val="18"/>
              </w:rPr>
              <w:t>4</w:t>
            </w:r>
          </w:p>
        </w:tc>
        <w:tc>
          <w:tcPr>
            <w:tcW w:w="4990" w:type="dxa"/>
            <w:gridSpan w:val="2"/>
            <w:vAlign w:val="center"/>
          </w:tcPr>
          <w:p>
            <w:pPr>
              <w:widowControl/>
              <w:rPr>
                <w:rFonts w:ascii="宋体" w:hAnsi="宋体" w:cs="宋体"/>
                <w:kern w:val="0"/>
                <w:sz w:val="18"/>
                <w:szCs w:val="18"/>
              </w:rPr>
            </w:pPr>
            <w:r>
              <w:rPr>
                <w:rFonts w:hint="eastAsia" w:ascii="宋体" w:hAnsi="宋体" w:cs="宋体"/>
                <w:kern w:val="0"/>
                <w:sz w:val="18"/>
                <w:szCs w:val="18"/>
              </w:rPr>
              <w:t>结婚证或离婚证（离婚法律文书）</w:t>
            </w:r>
          </w:p>
        </w:tc>
        <w:tc>
          <w:tcPr>
            <w:tcW w:w="1701" w:type="dxa"/>
            <w:vAlign w:val="center"/>
          </w:tcPr>
          <w:p>
            <w:pPr>
              <w:widowControl/>
              <w:jc w:val="center"/>
              <w:rPr>
                <w:rFonts w:ascii="宋体" w:hAnsi="宋体" w:cs="宋体"/>
                <w:kern w:val="0"/>
                <w:sz w:val="18"/>
                <w:szCs w:val="18"/>
              </w:rPr>
            </w:pPr>
            <w:r>
              <w:rPr>
                <w:rFonts w:hint="eastAsia" w:ascii="宋体" w:hAnsi="宋体" w:cs="宋体"/>
                <w:kern w:val="0"/>
                <w:sz w:val="18"/>
                <w:szCs w:val="18"/>
              </w:rPr>
              <w:t>部门信息共享获取</w:t>
            </w:r>
          </w:p>
        </w:tc>
        <w:tc>
          <w:tcPr>
            <w:tcW w:w="2126" w:type="dxa"/>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0" w:type="auto"/>
            <w:vAlign w:val="center"/>
          </w:tcPr>
          <w:p>
            <w:pPr>
              <w:widowControl/>
              <w:rPr>
                <w:rFonts w:ascii="宋体" w:hAnsi="宋体" w:cs="宋体"/>
                <w:kern w:val="0"/>
                <w:sz w:val="18"/>
                <w:szCs w:val="18"/>
              </w:rPr>
            </w:pPr>
            <w:r>
              <w:rPr>
                <w:rFonts w:hint="eastAsia" w:ascii="宋体" w:hAnsi="宋体" w:cs="宋体"/>
                <w:kern w:val="0"/>
                <w:sz w:val="18"/>
                <w:szCs w:val="18"/>
              </w:rPr>
              <w:t>5</w:t>
            </w:r>
          </w:p>
        </w:tc>
        <w:tc>
          <w:tcPr>
            <w:tcW w:w="4990" w:type="dxa"/>
            <w:gridSpan w:val="2"/>
            <w:vAlign w:val="center"/>
          </w:tcPr>
          <w:p>
            <w:pPr>
              <w:widowControl/>
              <w:rPr>
                <w:rFonts w:ascii="宋体" w:hAnsi="宋体" w:cs="宋体"/>
                <w:kern w:val="0"/>
                <w:sz w:val="18"/>
                <w:szCs w:val="18"/>
              </w:rPr>
            </w:pPr>
            <w:r>
              <w:rPr>
                <w:rFonts w:hint="eastAsia" w:ascii="宋体" w:hAnsi="宋体" w:cs="宋体"/>
                <w:kern w:val="0"/>
                <w:sz w:val="18"/>
                <w:szCs w:val="18"/>
              </w:rPr>
              <w:t>购房人以家庭为单位的</w:t>
            </w:r>
            <w:r>
              <w:rPr>
                <w:rFonts w:hint="eastAsia" w:ascii="宋体" w:hAnsi="宋体" w:cs="宋体"/>
                <w:kern w:val="0"/>
                <w:sz w:val="18"/>
                <w:szCs w:val="18"/>
                <w:highlight w:val="none"/>
              </w:rPr>
              <w:t>购房地不动产</w:t>
            </w:r>
            <w:r>
              <w:rPr>
                <w:rFonts w:hint="eastAsia" w:ascii="宋体" w:hAnsi="宋体" w:cs="宋体"/>
                <w:kern w:val="0"/>
                <w:sz w:val="18"/>
                <w:szCs w:val="18"/>
              </w:rPr>
              <w:t>信息证明</w:t>
            </w:r>
          </w:p>
        </w:tc>
        <w:tc>
          <w:tcPr>
            <w:tcW w:w="1701" w:type="dxa"/>
            <w:vMerge w:val="restart"/>
            <w:vAlign w:val="center"/>
          </w:tcPr>
          <w:p>
            <w:pPr>
              <w:widowControl/>
              <w:jc w:val="center"/>
              <w:rPr>
                <w:rFonts w:ascii="宋体" w:hAnsi="宋体" w:cs="宋体"/>
                <w:kern w:val="0"/>
                <w:sz w:val="18"/>
                <w:szCs w:val="18"/>
              </w:rPr>
            </w:pPr>
            <w:r>
              <w:rPr>
                <w:rFonts w:hint="eastAsia" w:ascii="宋体" w:hAnsi="宋体" w:cs="宋体"/>
                <w:kern w:val="0"/>
                <w:sz w:val="18"/>
                <w:szCs w:val="18"/>
              </w:rPr>
              <w:t>部门信息共享获取</w:t>
            </w:r>
          </w:p>
        </w:tc>
        <w:tc>
          <w:tcPr>
            <w:tcW w:w="2126" w:type="dxa"/>
            <w:vMerge w:val="restart"/>
          </w:tcPr>
          <w:p>
            <w:pPr>
              <w:widowControl/>
              <w:rPr>
                <w:rFonts w:ascii="宋体" w:hAnsi="宋体" w:cs="宋体"/>
                <w:kern w:val="0"/>
                <w:sz w:val="18"/>
                <w:szCs w:val="18"/>
              </w:rPr>
            </w:pPr>
            <w:r>
              <w:rPr>
                <w:rFonts w:hint="eastAsia" w:ascii="宋体" w:hAnsi="宋体" w:cs="宋体"/>
                <w:kern w:val="0"/>
                <w:sz w:val="18"/>
                <w:szCs w:val="18"/>
              </w:rPr>
              <w:t>家庭成员范围包括购房人、配偶以及未成年子女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0" w:type="auto"/>
            <w:vMerge w:val="restart"/>
            <w:vAlign w:val="center"/>
          </w:tcPr>
          <w:p>
            <w:pPr>
              <w:widowControl/>
              <w:rPr>
                <w:rFonts w:ascii="宋体" w:hAnsi="宋体" w:cs="宋体"/>
                <w:kern w:val="0"/>
                <w:sz w:val="18"/>
                <w:szCs w:val="18"/>
              </w:rPr>
            </w:pPr>
            <w:r>
              <w:rPr>
                <w:rFonts w:hint="eastAsia" w:ascii="宋体" w:hAnsi="宋体" w:cs="宋体"/>
                <w:kern w:val="0"/>
                <w:sz w:val="18"/>
                <w:szCs w:val="18"/>
              </w:rPr>
              <w:t>6</w:t>
            </w:r>
          </w:p>
        </w:tc>
        <w:tc>
          <w:tcPr>
            <w:tcW w:w="1588" w:type="dxa"/>
            <w:vMerge w:val="restart"/>
          </w:tcPr>
          <w:p>
            <w:pPr>
              <w:widowControl/>
              <w:rPr>
                <w:rFonts w:ascii="宋体" w:hAnsi="宋体" w:cs="宋体"/>
                <w:kern w:val="0"/>
                <w:sz w:val="18"/>
                <w:szCs w:val="18"/>
              </w:rPr>
            </w:pPr>
            <w:r>
              <w:rPr>
                <w:rFonts w:hint="eastAsia" w:ascii="宋体" w:hAnsi="宋体" w:cs="宋体"/>
                <w:kern w:val="0"/>
                <w:sz w:val="18"/>
                <w:szCs w:val="18"/>
              </w:rPr>
              <w:t>若卖方房屋满5年且为唯一住房的，提供唯一住房证明，签署唯一住房承诺书</w:t>
            </w:r>
          </w:p>
        </w:tc>
        <w:tc>
          <w:tcPr>
            <w:tcW w:w="3402" w:type="dxa"/>
          </w:tcPr>
          <w:p>
            <w:pPr>
              <w:widowControl/>
              <w:rPr>
                <w:rFonts w:ascii="宋体" w:hAnsi="宋体" w:cs="宋体"/>
                <w:kern w:val="0"/>
                <w:sz w:val="18"/>
                <w:szCs w:val="18"/>
              </w:rPr>
            </w:pPr>
            <w:r>
              <w:rPr>
                <w:rFonts w:hint="eastAsia" w:ascii="宋体" w:hAnsi="宋体" w:cs="宋体"/>
                <w:kern w:val="0"/>
                <w:sz w:val="18"/>
                <w:szCs w:val="18"/>
              </w:rPr>
              <w:t>卖方户籍所在地和不动产所在地一致的，提供所在地唯一住房证明</w:t>
            </w:r>
          </w:p>
        </w:tc>
        <w:tc>
          <w:tcPr>
            <w:tcW w:w="1701" w:type="dxa"/>
            <w:vMerge w:val="continue"/>
          </w:tcPr>
          <w:p>
            <w:pPr>
              <w:widowControl/>
              <w:jc w:val="center"/>
              <w:rPr>
                <w:rFonts w:ascii="宋体" w:hAnsi="宋体" w:cs="宋体"/>
                <w:kern w:val="0"/>
                <w:sz w:val="18"/>
                <w:szCs w:val="18"/>
              </w:rPr>
            </w:pPr>
          </w:p>
        </w:tc>
        <w:tc>
          <w:tcPr>
            <w:tcW w:w="2126" w:type="dxa"/>
            <w:vMerge w:val="continue"/>
            <w:vAlign w:val="center"/>
          </w:tcPr>
          <w:p>
            <w:pPr>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widowControl/>
              <w:rPr>
                <w:rFonts w:ascii="宋体" w:hAnsi="宋体" w:cs="宋体"/>
                <w:kern w:val="0"/>
                <w:sz w:val="18"/>
                <w:szCs w:val="18"/>
              </w:rPr>
            </w:pPr>
          </w:p>
        </w:tc>
        <w:tc>
          <w:tcPr>
            <w:tcW w:w="1588" w:type="dxa"/>
            <w:vMerge w:val="continue"/>
          </w:tcPr>
          <w:p>
            <w:pPr>
              <w:widowControl/>
              <w:rPr>
                <w:rFonts w:ascii="宋体" w:hAnsi="宋体" w:cs="宋体"/>
                <w:kern w:val="0"/>
                <w:sz w:val="18"/>
                <w:szCs w:val="18"/>
              </w:rPr>
            </w:pPr>
          </w:p>
        </w:tc>
        <w:tc>
          <w:tcPr>
            <w:tcW w:w="3402" w:type="dxa"/>
          </w:tcPr>
          <w:p>
            <w:pPr>
              <w:widowControl/>
              <w:rPr>
                <w:rFonts w:ascii="宋体" w:hAnsi="宋体" w:cs="宋体"/>
                <w:kern w:val="0"/>
                <w:sz w:val="18"/>
                <w:szCs w:val="18"/>
              </w:rPr>
            </w:pPr>
            <w:r>
              <w:rPr>
                <w:rFonts w:hint="eastAsia" w:ascii="宋体" w:hAnsi="宋体" w:cs="宋体"/>
                <w:kern w:val="0"/>
                <w:sz w:val="18"/>
                <w:szCs w:val="18"/>
              </w:rPr>
              <w:t>卖方户籍所在地和不动产所在地不一致，需提供户籍所在地（省内）的无房证明（有效期1个月）和不动产所在地的唯一住房证明（有效期七天）</w:t>
            </w:r>
          </w:p>
        </w:tc>
        <w:tc>
          <w:tcPr>
            <w:tcW w:w="1701" w:type="dxa"/>
            <w:vAlign w:val="center"/>
          </w:tcPr>
          <w:p>
            <w:pPr>
              <w:widowControl/>
              <w:jc w:val="center"/>
              <w:rPr>
                <w:rFonts w:ascii="宋体" w:hAnsi="宋体" w:cs="宋体"/>
                <w:kern w:val="0"/>
                <w:sz w:val="18"/>
                <w:szCs w:val="18"/>
              </w:rPr>
            </w:pPr>
            <w:r>
              <w:rPr>
                <w:rFonts w:hint="eastAsia" w:ascii="宋体" w:hAnsi="宋体" w:cs="宋体"/>
                <w:kern w:val="0"/>
                <w:sz w:val="18"/>
                <w:szCs w:val="18"/>
              </w:rPr>
              <w:t>原件1份</w:t>
            </w:r>
          </w:p>
        </w:tc>
        <w:tc>
          <w:tcPr>
            <w:tcW w:w="2126" w:type="dxa"/>
            <w:vMerge w:val="continue"/>
            <w:vAlign w:val="center"/>
          </w:tcPr>
          <w:p>
            <w:pPr>
              <w:widowControl/>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0" w:type="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4990" w:type="dxa"/>
            <w:gridSpan w:val="2"/>
            <w:vAlign w:val="center"/>
          </w:tcPr>
          <w:p>
            <w:pPr>
              <w:jc w:val="center"/>
              <w:rPr>
                <w:rFonts w:ascii="宋体" w:hAnsi="宋体" w:cs="宋体"/>
                <w:kern w:val="0"/>
                <w:sz w:val="18"/>
                <w:szCs w:val="18"/>
              </w:rPr>
            </w:pPr>
            <w:r>
              <w:rPr>
                <w:rFonts w:hint="eastAsia" w:ascii="宋体" w:hAnsi="宋体" w:cs="宋体"/>
                <w:kern w:val="0"/>
                <w:sz w:val="18"/>
                <w:szCs w:val="18"/>
              </w:rPr>
              <w:t>不动产登记机构及税务机关要求提供的其他资料</w:t>
            </w:r>
          </w:p>
        </w:tc>
        <w:tc>
          <w:tcPr>
            <w:tcW w:w="1701" w:type="dxa"/>
          </w:tcPr>
          <w:p>
            <w:pPr>
              <w:widowControl/>
              <w:jc w:val="center"/>
              <w:rPr>
                <w:rFonts w:ascii="宋体" w:hAnsi="宋体" w:cs="宋体"/>
                <w:kern w:val="0"/>
                <w:sz w:val="18"/>
                <w:szCs w:val="18"/>
              </w:rPr>
            </w:pPr>
          </w:p>
        </w:tc>
        <w:tc>
          <w:tcPr>
            <w:tcW w:w="2126" w:type="dxa"/>
            <w:vAlign w:val="center"/>
          </w:tcPr>
          <w:p>
            <w:pPr>
              <w:widowControl/>
              <w:jc w:val="center"/>
              <w:rPr>
                <w:rFonts w:ascii="宋体" w:hAnsi="宋体" w:cs="宋体"/>
                <w:kern w:val="0"/>
                <w:sz w:val="18"/>
                <w:szCs w:val="18"/>
              </w:rPr>
            </w:pPr>
          </w:p>
        </w:tc>
      </w:tr>
    </w:tbl>
    <w:p>
      <w:pPr>
        <w:rPr>
          <w:rFonts w:ascii="Times New Roman" w:hAnsi="Times New Roman" w:eastAsia="楷体" w:cs="Times New Roman"/>
          <w:sz w:val="32"/>
          <w:szCs w:val="32"/>
        </w:rPr>
      </w:pPr>
      <w:r>
        <w:rPr>
          <w:rFonts w:hint="eastAsia" w:ascii="Times New Roman" w:hAnsi="Times New Roman" w:eastAsia="楷体" w:cs="Times New Roman"/>
          <w:sz w:val="32"/>
          <w:szCs w:val="32"/>
        </w:rPr>
        <w:t>2、纳税政策解读</w:t>
      </w:r>
    </w:p>
    <w:p>
      <w:pPr>
        <w:rPr>
          <w:rFonts w:ascii="Times New Roman" w:hAnsi="Times New Roman" w:eastAsia="楷体" w:cs="Times New Roman"/>
          <w:sz w:val="32"/>
          <w:szCs w:val="32"/>
        </w:rPr>
      </w:pPr>
      <w:r>
        <w:rPr>
          <w:rFonts w:hint="eastAsia" w:ascii="Times New Roman" w:hAnsi="Times New Roman" w:eastAsia="楷体" w:cs="Times New Roman"/>
          <w:sz w:val="32"/>
          <w:szCs w:val="32"/>
        </w:rPr>
        <w:t>（1）卖方纳税政策</w:t>
      </w:r>
    </w:p>
    <w:tbl>
      <w:tblPr>
        <w:tblStyle w:val="2"/>
        <w:tblW w:w="9214" w:type="dxa"/>
        <w:jc w:val="center"/>
        <w:tblLayout w:type="fixed"/>
        <w:tblCellMar>
          <w:top w:w="0" w:type="dxa"/>
          <w:left w:w="108" w:type="dxa"/>
          <w:bottom w:w="0" w:type="dxa"/>
          <w:right w:w="108" w:type="dxa"/>
        </w:tblCellMar>
      </w:tblPr>
      <w:tblGrid>
        <w:gridCol w:w="1429"/>
        <w:gridCol w:w="1620"/>
        <w:gridCol w:w="1620"/>
        <w:gridCol w:w="4545"/>
      </w:tblGrid>
      <w:tr>
        <w:tblPrEx>
          <w:tblCellMar>
            <w:top w:w="0" w:type="dxa"/>
            <w:left w:w="108" w:type="dxa"/>
            <w:bottom w:w="0" w:type="dxa"/>
            <w:right w:w="108" w:type="dxa"/>
          </w:tblCellMar>
        </w:tblPrEx>
        <w:trPr>
          <w:trHeight w:val="439" w:hRule="atLeast"/>
          <w:jc w:val="center"/>
        </w:trPr>
        <w:tc>
          <w:tcPr>
            <w:tcW w:w="142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类别</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税（费）种类</w:t>
            </w:r>
          </w:p>
        </w:tc>
        <w:tc>
          <w:tcPr>
            <w:tcW w:w="616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计算方法</w:t>
            </w:r>
          </w:p>
        </w:tc>
      </w:tr>
      <w:tr>
        <w:tblPrEx>
          <w:tblCellMar>
            <w:top w:w="0" w:type="dxa"/>
            <w:left w:w="108" w:type="dxa"/>
            <w:bottom w:w="0" w:type="dxa"/>
            <w:right w:w="108" w:type="dxa"/>
          </w:tblCellMar>
        </w:tblPrEx>
        <w:trPr>
          <w:trHeight w:val="439" w:hRule="atLeast"/>
          <w:jc w:val="center"/>
        </w:trPr>
        <w:tc>
          <w:tcPr>
            <w:tcW w:w="1429"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个人转让其取得的（不含自建）住房</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增值税</w:t>
            </w:r>
          </w:p>
        </w:tc>
        <w:tc>
          <w:tcPr>
            <w:tcW w:w="616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满2年，免征</w:t>
            </w:r>
          </w:p>
        </w:tc>
      </w:tr>
      <w:tr>
        <w:tblPrEx>
          <w:tblCellMar>
            <w:top w:w="0" w:type="dxa"/>
            <w:left w:w="108" w:type="dxa"/>
            <w:bottom w:w="0" w:type="dxa"/>
            <w:right w:w="108" w:type="dxa"/>
          </w:tblCellMar>
        </w:tblPrEx>
        <w:trPr>
          <w:trHeight w:val="439" w:hRule="atLeast"/>
          <w:jc w:val="center"/>
        </w:trPr>
        <w:tc>
          <w:tcPr>
            <w:tcW w:w="142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616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不满2年，全部价款和价外费用</w:t>
            </w:r>
            <w:r>
              <w:rPr>
                <w:rFonts w:hint="eastAsia" w:ascii="宋体" w:hAnsi="宋体" w:cs="宋体"/>
                <w:kern w:val="0"/>
                <w:position w:val="-4"/>
                <w:sz w:val="18"/>
                <w:szCs w:val="18"/>
              </w:rPr>
              <w:object>
                <v:shape id="_x0000_i1025" o:spt="75" type="#_x0000_t75" style="height:8.85pt;width:8.8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hint="eastAsia" w:ascii="宋体" w:hAnsi="宋体" w:cs="宋体"/>
                <w:kern w:val="0"/>
                <w:sz w:val="18"/>
                <w:szCs w:val="18"/>
              </w:rPr>
              <w:t>（1+5%）×5%</w:t>
            </w:r>
          </w:p>
        </w:tc>
      </w:tr>
      <w:tr>
        <w:tblPrEx>
          <w:tblCellMar>
            <w:top w:w="0" w:type="dxa"/>
            <w:left w:w="108" w:type="dxa"/>
            <w:bottom w:w="0" w:type="dxa"/>
            <w:right w:w="108" w:type="dxa"/>
          </w:tblCellMar>
        </w:tblPrEx>
        <w:trPr>
          <w:trHeight w:val="439" w:hRule="atLeast"/>
          <w:jc w:val="center"/>
        </w:trPr>
        <w:tc>
          <w:tcPr>
            <w:tcW w:w="142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城市维护建设税</w:t>
            </w:r>
          </w:p>
        </w:tc>
        <w:tc>
          <w:tcPr>
            <w:tcW w:w="616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住房所在地在市的，增值税×7%</w:t>
            </w:r>
          </w:p>
        </w:tc>
      </w:tr>
      <w:tr>
        <w:tblPrEx>
          <w:tblCellMar>
            <w:top w:w="0" w:type="dxa"/>
            <w:left w:w="108" w:type="dxa"/>
            <w:bottom w:w="0" w:type="dxa"/>
            <w:right w:w="108" w:type="dxa"/>
          </w:tblCellMar>
        </w:tblPrEx>
        <w:trPr>
          <w:trHeight w:val="439" w:hRule="atLeast"/>
          <w:jc w:val="center"/>
        </w:trPr>
        <w:tc>
          <w:tcPr>
            <w:tcW w:w="142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616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住房所在地在县、建制镇的，增值税×5%</w:t>
            </w:r>
          </w:p>
        </w:tc>
      </w:tr>
      <w:tr>
        <w:tblPrEx>
          <w:tblCellMar>
            <w:top w:w="0" w:type="dxa"/>
            <w:left w:w="108" w:type="dxa"/>
            <w:bottom w:w="0" w:type="dxa"/>
            <w:right w:w="108" w:type="dxa"/>
          </w:tblCellMar>
        </w:tblPrEx>
        <w:trPr>
          <w:trHeight w:val="439" w:hRule="atLeast"/>
          <w:jc w:val="center"/>
        </w:trPr>
        <w:tc>
          <w:tcPr>
            <w:tcW w:w="142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教育费附加</w:t>
            </w:r>
          </w:p>
        </w:tc>
        <w:tc>
          <w:tcPr>
            <w:tcW w:w="616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增值税×3%</w:t>
            </w:r>
          </w:p>
        </w:tc>
      </w:tr>
      <w:tr>
        <w:tblPrEx>
          <w:tblCellMar>
            <w:top w:w="0" w:type="dxa"/>
            <w:left w:w="108" w:type="dxa"/>
            <w:bottom w:w="0" w:type="dxa"/>
            <w:right w:w="108" w:type="dxa"/>
          </w:tblCellMar>
        </w:tblPrEx>
        <w:trPr>
          <w:trHeight w:val="439" w:hRule="atLeast"/>
          <w:jc w:val="center"/>
        </w:trPr>
        <w:tc>
          <w:tcPr>
            <w:tcW w:w="142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地方教育附加</w:t>
            </w:r>
          </w:p>
        </w:tc>
        <w:tc>
          <w:tcPr>
            <w:tcW w:w="616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增值税×2%</w:t>
            </w:r>
          </w:p>
        </w:tc>
      </w:tr>
      <w:tr>
        <w:tblPrEx>
          <w:tblCellMar>
            <w:top w:w="0" w:type="dxa"/>
            <w:left w:w="108" w:type="dxa"/>
            <w:bottom w:w="0" w:type="dxa"/>
            <w:right w:w="108" w:type="dxa"/>
          </w:tblCellMar>
        </w:tblPrEx>
        <w:trPr>
          <w:trHeight w:val="439" w:hRule="atLeast"/>
          <w:jc w:val="center"/>
        </w:trPr>
        <w:tc>
          <w:tcPr>
            <w:tcW w:w="142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印花税</w:t>
            </w:r>
          </w:p>
        </w:tc>
        <w:tc>
          <w:tcPr>
            <w:tcW w:w="616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免征</w:t>
            </w:r>
          </w:p>
        </w:tc>
      </w:tr>
      <w:tr>
        <w:tblPrEx>
          <w:tblCellMar>
            <w:top w:w="0" w:type="dxa"/>
            <w:left w:w="108" w:type="dxa"/>
            <w:bottom w:w="0" w:type="dxa"/>
            <w:right w:w="108" w:type="dxa"/>
          </w:tblCellMar>
        </w:tblPrEx>
        <w:trPr>
          <w:trHeight w:val="439" w:hRule="atLeast"/>
          <w:jc w:val="center"/>
        </w:trPr>
        <w:tc>
          <w:tcPr>
            <w:tcW w:w="142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土地增值税</w:t>
            </w:r>
          </w:p>
        </w:tc>
        <w:tc>
          <w:tcPr>
            <w:tcW w:w="616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免征</w:t>
            </w:r>
          </w:p>
        </w:tc>
      </w:tr>
      <w:tr>
        <w:tblPrEx>
          <w:tblCellMar>
            <w:top w:w="0" w:type="dxa"/>
            <w:left w:w="108" w:type="dxa"/>
            <w:bottom w:w="0" w:type="dxa"/>
            <w:right w:w="108" w:type="dxa"/>
          </w:tblCellMar>
        </w:tblPrEx>
        <w:trPr>
          <w:trHeight w:val="471" w:hRule="atLeast"/>
          <w:jc w:val="center"/>
        </w:trPr>
        <w:tc>
          <w:tcPr>
            <w:tcW w:w="142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个人所得税</w:t>
            </w:r>
          </w:p>
        </w:tc>
        <w:tc>
          <w:tcPr>
            <w:tcW w:w="616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满5年且是家庭唯一住房，免征</w:t>
            </w:r>
          </w:p>
        </w:tc>
      </w:tr>
      <w:tr>
        <w:tblPrEx>
          <w:tblCellMar>
            <w:top w:w="0" w:type="dxa"/>
            <w:left w:w="108" w:type="dxa"/>
            <w:bottom w:w="0" w:type="dxa"/>
            <w:right w:w="108" w:type="dxa"/>
          </w:tblCellMar>
        </w:tblPrEx>
        <w:trPr>
          <w:trHeight w:val="750" w:hRule="atLeast"/>
          <w:jc w:val="center"/>
        </w:trPr>
        <w:tc>
          <w:tcPr>
            <w:tcW w:w="142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不符合</w:t>
            </w:r>
            <w:r>
              <w:rPr>
                <w:rFonts w:hint="eastAsia" w:ascii="宋体" w:hAnsi="宋体" w:eastAsia="方正仿宋_GBK" w:cs="宋体"/>
                <w:kern w:val="0"/>
                <w:sz w:val="18"/>
                <w:szCs w:val="18"/>
              </w:rPr>
              <w:t>“</w:t>
            </w:r>
            <w:r>
              <w:rPr>
                <w:rFonts w:hint="eastAsia" w:ascii="宋体" w:hAnsi="宋体" w:cs="宋体"/>
                <w:kern w:val="0"/>
                <w:sz w:val="18"/>
                <w:szCs w:val="18"/>
              </w:rPr>
              <w:t>满5年且是家庭唯一住房</w:t>
            </w:r>
            <w:r>
              <w:rPr>
                <w:rFonts w:hint="eastAsia" w:ascii="宋体" w:hAnsi="宋体" w:eastAsia="方正仿宋_GBK" w:cs="宋体"/>
                <w:kern w:val="0"/>
                <w:sz w:val="18"/>
                <w:szCs w:val="18"/>
              </w:rPr>
              <w:t>”</w:t>
            </w:r>
            <w:r>
              <w:rPr>
                <w:rFonts w:hint="eastAsia" w:ascii="宋体" w:hAnsi="宋体" w:cs="宋体"/>
                <w:kern w:val="0"/>
                <w:sz w:val="18"/>
                <w:szCs w:val="18"/>
              </w:rPr>
              <w:t>条件的</w:t>
            </w:r>
          </w:p>
        </w:tc>
        <w:tc>
          <w:tcPr>
            <w:tcW w:w="454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（计税价格－财产原值－合理税、费）×20%，对于</w:t>
            </w:r>
            <w:r>
              <w:rPr>
                <w:rFonts w:hint="eastAsia" w:ascii="宋体" w:hAnsi="宋体" w:eastAsia="方正仿宋_GBK" w:cs="宋体"/>
                <w:kern w:val="0"/>
                <w:sz w:val="18"/>
                <w:szCs w:val="18"/>
              </w:rPr>
              <w:t>“</w:t>
            </w:r>
            <w:r>
              <w:rPr>
                <w:rFonts w:hint="eastAsia" w:ascii="宋体" w:hAnsi="宋体" w:cs="宋体"/>
                <w:kern w:val="0"/>
                <w:sz w:val="18"/>
                <w:szCs w:val="18"/>
              </w:rPr>
              <w:t>未提供完整、准确的房屋原值凭证，不能正确计算房屋原值和应纳税额的</w:t>
            </w:r>
            <w:r>
              <w:rPr>
                <w:rFonts w:hint="eastAsia" w:ascii="宋体" w:hAnsi="宋体" w:eastAsia="方正仿宋_GBK" w:cs="宋体"/>
                <w:kern w:val="0"/>
                <w:sz w:val="18"/>
                <w:szCs w:val="18"/>
              </w:rPr>
              <w:t>”</w:t>
            </w:r>
            <w:r>
              <w:rPr>
                <w:rFonts w:hint="eastAsia" w:ascii="宋体" w:hAnsi="宋体" w:cs="宋体"/>
                <w:kern w:val="0"/>
                <w:sz w:val="18"/>
                <w:szCs w:val="18"/>
              </w:rPr>
              <w:t>则计税价格×1%（拍卖方式的，计税价格×3%）</w:t>
            </w:r>
          </w:p>
        </w:tc>
      </w:tr>
      <w:tr>
        <w:tblPrEx>
          <w:tblCellMar>
            <w:top w:w="0" w:type="dxa"/>
            <w:left w:w="108" w:type="dxa"/>
            <w:bottom w:w="0" w:type="dxa"/>
            <w:right w:w="108" w:type="dxa"/>
          </w:tblCellMar>
        </w:tblPrEx>
        <w:trPr>
          <w:trHeight w:val="1110" w:hRule="atLeast"/>
          <w:jc w:val="center"/>
        </w:trPr>
        <w:tc>
          <w:tcPr>
            <w:tcW w:w="1429"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4545"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转让三代直系亲属间、抚养关系或者赡养关系间受赠住房等情形的，（计税价格－财产原值－合理税、费）×20%，不得核定征收</w:t>
            </w:r>
          </w:p>
        </w:tc>
      </w:tr>
      <w:tr>
        <w:tblPrEx>
          <w:tblCellMar>
            <w:top w:w="0" w:type="dxa"/>
            <w:left w:w="108" w:type="dxa"/>
            <w:bottom w:w="0" w:type="dxa"/>
            <w:right w:w="108" w:type="dxa"/>
          </w:tblCellMar>
        </w:tblPrEx>
        <w:trPr>
          <w:trHeight w:val="439" w:hRule="atLeast"/>
          <w:jc w:val="center"/>
        </w:trPr>
        <w:tc>
          <w:tcPr>
            <w:tcW w:w="1429" w:type="dxa"/>
            <w:vMerge w:val="restart"/>
            <w:tcBorders>
              <w:top w:val="single" w:color="auto" w:sz="4" w:space="0"/>
              <w:left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个人转让其取得的（不含自建）非住房</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增值税</w:t>
            </w:r>
          </w:p>
        </w:tc>
        <w:tc>
          <w:tcPr>
            <w:tcW w:w="616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（全部价款和价外费用</w:t>
            </w:r>
            <w:r>
              <w:rPr>
                <w:rFonts w:hint="eastAsia" w:ascii="宋体" w:hAnsi="宋体" w:cs="宋体"/>
                <w:kern w:val="0"/>
                <w:sz w:val="18"/>
                <w:szCs w:val="18"/>
                <w:highlight w:val="none"/>
              </w:rPr>
              <w:t>-</w:t>
            </w:r>
            <w:r>
              <w:rPr>
                <w:rFonts w:hint="eastAsia" w:ascii="宋体" w:hAnsi="宋体" w:cs="宋体"/>
                <w:kern w:val="0"/>
                <w:sz w:val="18"/>
                <w:szCs w:val="18"/>
              </w:rPr>
              <w:t>不动产购置原价或取得不动产时的作价）</w:t>
            </w:r>
            <w:r>
              <w:rPr>
                <w:rFonts w:hint="eastAsia" w:ascii="宋体" w:hAnsi="宋体" w:cs="宋体"/>
                <w:kern w:val="0"/>
                <w:position w:val="-4"/>
                <w:sz w:val="18"/>
                <w:szCs w:val="18"/>
              </w:rPr>
              <w:object>
                <v:shape id="_x0000_i1026" o:spt="75" type="#_x0000_t75" style="height:8.85pt;width:8.8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hint="eastAsia" w:ascii="宋体" w:hAnsi="宋体" w:cs="宋体"/>
                <w:kern w:val="0"/>
                <w:sz w:val="18"/>
                <w:szCs w:val="18"/>
              </w:rPr>
              <w:t>（1+5%）×5%</w:t>
            </w:r>
          </w:p>
        </w:tc>
      </w:tr>
      <w:tr>
        <w:tblPrEx>
          <w:tblCellMar>
            <w:top w:w="0" w:type="dxa"/>
            <w:left w:w="108" w:type="dxa"/>
            <w:bottom w:w="0" w:type="dxa"/>
            <w:right w:w="108" w:type="dxa"/>
          </w:tblCellMar>
        </w:tblPrEx>
        <w:trPr>
          <w:trHeight w:val="439" w:hRule="atLeast"/>
          <w:jc w:val="center"/>
        </w:trPr>
        <w:tc>
          <w:tcPr>
            <w:tcW w:w="1429" w:type="dxa"/>
            <w:vMerge w:val="continue"/>
            <w:tcBorders>
              <w:left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城市维护建设税</w:t>
            </w:r>
          </w:p>
        </w:tc>
        <w:tc>
          <w:tcPr>
            <w:tcW w:w="616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住房所在地在市的，增值税×7%</w:t>
            </w:r>
          </w:p>
        </w:tc>
      </w:tr>
      <w:tr>
        <w:tblPrEx>
          <w:tblCellMar>
            <w:top w:w="0" w:type="dxa"/>
            <w:left w:w="108" w:type="dxa"/>
            <w:bottom w:w="0" w:type="dxa"/>
            <w:right w:w="108" w:type="dxa"/>
          </w:tblCellMar>
        </w:tblPrEx>
        <w:trPr>
          <w:trHeight w:val="439" w:hRule="atLeast"/>
          <w:jc w:val="center"/>
        </w:trPr>
        <w:tc>
          <w:tcPr>
            <w:tcW w:w="1429" w:type="dxa"/>
            <w:vMerge w:val="continue"/>
            <w:tcBorders>
              <w:left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616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住房所在地在县、建制镇的，增值税×5%</w:t>
            </w:r>
          </w:p>
        </w:tc>
      </w:tr>
      <w:tr>
        <w:tblPrEx>
          <w:tblCellMar>
            <w:top w:w="0" w:type="dxa"/>
            <w:left w:w="108" w:type="dxa"/>
            <w:bottom w:w="0" w:type="dxa"/>
            <w:right w:w="108" w:type="dxa"/>
          </w:tblCellMar>
        </w:tblPrEx>
        <w:trPr>
          <w:trHeight w:val="439" w:hRule="atLeast"/>
          <w:jc w:val="center"/>
        </w:trPr>
        <w:tc>
          <w:tcPr>
            <w:tcW w:w="1429" w:type="dxa"/>
            <w:vMerge w:val="continue"/>
            <w:tcBorders>
              <w:left w:val="single" w:color="auto" w:sz="4" w:space="0"/>
              <w:right w:val="single" w:color="auto" w:sz="4" w:space="0"/>
            </w:tcBorders>
            <w:vAlign w:val="center"/>
          </w:tcPr>
          <w:p>
            <w:pPr>
              <w:widowControl/>
              <w:rPr>
                <w:rFonts w:ascii="宋体" w:hAnsi="宋体" w:cs="宋体"/>
                <w:kern w:val="0"/>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教育费附加</w:t>
            </w:r>
          </w:p>
        </w:tc>
        <w:tc>
          <w:tcPr>
            <w:tcW w:w="616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增值税×3%</w:t>
            </w:r>
          </w:p>
        </w:tc>
      </w:tr>
      <w:tr>
        <w:tblPrEx>
          <w:tblCellMar>
            <w:top w:w="0" w:type="dxa"/>
            <w:left w:w="108" w:type="dxa"/>
            <w:bottom w:w="0" w:type="dxa"/>
            <w:right w:w="108" w:type="dxa"/>
          </w:tblCellMar>
        </w:tblPrEx>
        <w:trPr>
          <w:trHeight w:val="439" w:hRule="atLeast"/>
          <w:jc w:val="center"/>
        </w:trPr>
        <w:tc>
          <w:tcPr>
            <w:tcW w:w="1429" w:type="dxa"/>
            <w:vMerge w:val="continue"/>
            <w:tcBorders>
              <w:left w:val="single" w:color="auto" w:sz="4" w:space="0"/>
              <w:right w:val="single" w:color="auto" w:sz="4" w:space="0"/>
            </w:tcBorders>
            <w:vAlign w:val="center"/>
          </w:tcPr>
          <w:p>
            <w:pPr>
              <w:widowControl/>
              <w:rPr>
                <w:rFonts w:ascii="宋体" w:hAnsi="宋体" w:cs="宋体"/>
                <w:kern w:val="0"/>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地方教育附加</w:t>
            </w:r>
          </w:p>
        </w:tc>
        <w:tc>
          <w:tcPr>
            <w:tcW w:w="616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增值税×2%</w:t>
            </w:r>
          </w:p>
        </w:tc>
      </w:tr>
      <w:tr>
        <w:tblPrEx>
          <w:tblCellMar>
            <w:top w:w="0" w:type="dxa"/>
            <w:left w:w="108" w:type="dxa"/>
            <w:bottom w:w="0" w:type="dxa"/>
            <w:right w:w="108" w:type="dxa"/>
          </w:tblCellMar>
        </w:tblPrEx>
        <w:trPr>
          <w:trHeight w:val="439" w:hRule="atLeast"/>
          <w:jc w:val="center"/>
        </w:trPr>
        <w:tc>
          <w:tcPr>
            <w:tcW w:w="1429" w:type="dxa"/>
            <w:vMerge w:val="continue"/>
            <w:tcBorders>
              <w:left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印花税</w:t>
            </w:r>
          </w:p>
        </w:tc>
        <w:tc>
          <w:tcPr>
            <w:tcW w:w="616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合同分别注明价格和增值税额的，不含增值税价格×0.05%</w:t>
            </w:r>
          </w:p>
        </w:tc>
      </w:tr>
      <w:tr>
        <w:tblPrEx>
          <w:tblCellMar>
            <w:top w:w="0" w:type="dxa"/>
            <w:left w:w="108" w:type="dxa"/>
            <w:bottom w:w="0" w:type="dxa"/>
            <w:right w:w="108" w:type="dxa"/>
          </w:tblCellMar>
        </w:tblPrEx>
        <w:trPr>
          <w:trHeight w:val="439" w:hRule="atLeast"/>
          <w:jc w:val="center"/>
        </w:trPr>
        <w:tc>
          <w:tcPr>
            <w:tcW w:w="1429" w:type="dxa"/>
            <w:vMerge w:val="continue"/>
            <w:tcBorders>
              <w:left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616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合同未分别注明价格和增值税额的，按合同所载金额×0.05%</w:t>
            </w:r>
          </w:p>
        </w:tc>
      </w:tr>
      <w:tr>
        <w:tblPrEx>
          <w:tblCellMar>
            <w:top w:w="0" w:type="dxa"/>
            <w:left w:w="108" w:type="dxa"/>
            <w:bottom w:w="0" w:type="dxa"/>
            <w:right w:w="108" w:type="dxa"/>
          </w:tblCellMar>
        </w:tblPrEx>
        <w:trPr>
          <w:trHeight w:val="514" w:hRule="atLeast"/>
          <w:jc w:val="center"/>
        </w:trPr>
        <w:tc>
          <w:tcPr>
            <w:tcW w:w="1429" w:type="dxa"/>
            <w:vMerge w:val="continue"/>
            <w:tcBorders>
              <w:left w:val="single" w:color="auto" w:sz="4" w:space="0"/>
              <w:bottom w:val="nil"/>
              <w:right w:val="single" w:color="auto" w:sz="4" w:space="0"/>
            </w:tcBorders>
            <w:vAlign w:val="center"/>
          </w:tcPr>
          <w:p>
            <w:pPr>
              <w:widowControl/>
              <w:rPr>
                <w:rFonts w:ascii="宋体" w:hAnsi="宋体" w:cs="宋体"/>
                <w:kern w:val="0"/>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土地增值税</w:t>
            </w:r>
          </w:p>
        </w:tc>
        <w:tc>
          <w:tcPr>
            <w:tcW w:w="616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按旧房征税，依次采用按重置成本价扣除、按原购房发票所载金额扣除、测算增值率核定征收方法</w:t>
            </w:r>
          </w:p>
        </w:tc>
      </w:tr>
      <w:tr>
        <w:tblPrEx>
          <w:tblCellMar>
            <w:top w:w="0" w:type="dxa"/>
            <w:left w:w="108" w:type="dxa"/>
            <w:bottom w:w="0" w:type="dxa"/>
            <w:right w:w="108" w:type="dxa"/>
          </w:tblCellMar>
        </w:tblPrEx>
        <w:trPr>
          <w:trHeight w:val="774" w:hRule="atLeast"/>
          <w:jc w:val="center"/>
        </w:trPr>
        <w:tc>
          <w:tcPr>
            <w:tcW w:w="1429" w:type="dxa"/>
            <w:vMerge w:val="continue"/>
            <w:tcBorders>
              <w:left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restart"/>
            <w:tcBorders>
              <w:top w:val="single" w:color="auto" w:sz="4" w:space="0"/>
              <w:left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个人所得税</w:t>
            </w:r>
          </w:p>
        </w:tc>
        <w:tc>
          <w:tcPr>
            <w:tcW w:w="616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（计税价格－财产原值－合理税、费）×20%，对于拍卖方式而且</w:t>
            </w:r>
            <w:r>
              <w:rPr>
                <w:rFonts w:hint="eastAsia" w:ascii="宋体" w:hAnsi="宋体" w:eastAsia="方正仿宋_GBK" w:cs="宋体"/>
                <w:kern w:val="0"/>
                <w:sz w:val="18"/>
                <w:szCs w:val="18"/>
              </w:rPr>
              <w:t>“</w:t>
            </w:r>
            <w:r>
              <w:rPr>
                <w:rFonts w:hint="eastAsia" w:ascii="宋体" w:hAnsi="宋体" w:cs="宋体"/>
                <w:kern w:val="0"/>
                <w:sz w:val="18"/>
                <w:szCs w:val="18"/>
              </w:rPr>
              <w:t>未提供完整、准确的房屋原值凭证，不能正确计算房屋原值和应纳税额的</w:t>
            </w:r>
            <w:r>
              <w:rPr>
                <w:rFonts w:hint="eastAsia" w:ascii="宋体" w:hAnsi="宋体" w:eastAsia="方正仿宋_GBK" w:cs="宋体"/>
                <w:kern w:val="0"/>
                <w:sz w:val="18"/>
                <w:szCs w:val="18"/>
              </w:rPr>
              <w:t>”</w:t>
            </w:r>
            <w:r>
              <w:rPr>
                <w:rFonts w:hint="eastAsia" w:ascii="宋体" w:hAnsi="宋体" w:cs="宋体"/>
                <w:kern w:val="0"/>
                <w:sz w:val="18"/>
                <w:szCs w:val="18"/>
              </w:rPr>
              <w:t>则计税价格×3%</w:t>
            </w:r>
          </w:p>
        </w:tc>
      </w:tr>
      <w:tr>
        <w:tblPrEx>
          <w:tblCellMar>
            <w:top w:w="0" w:type="dxa"/>
            <w:left w:w="108" w:type="dxa"/>
            <w:bottom w:w="0" w:type="dxa"/>
            <w:right w:w="108" w:type="dxa"/>
          </w:tblCellMar>
        </w:tblPrEx>
        <w:trPr>
          <w:trHeight w:val="496" w:hRule="atLeast"/>
          <w:jc w:val="center"/>
        </w:trPr>
        <w:tc>
          <w:tcPr>
            <w:tcW w:w="1429" w:type="dxa"/>
            <w:vMerge w:val="continue"/>
            <w:tcBorders>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continue"/>
            <w:tcBorders>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616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转让三代直系亲属间、抚养关系或者赡养关系间受赠非住房等情形的，（计税价格－财产原值－合理税、费）×20%，不得核定征收</w:t>
            </w:r>
          </w:p>
        </w:tc>
      </w:tr>
      <w:tr>
        <w:tblPrEx>
          <w:tblCellMar>
            <w:top w:w="0" w:type="dxa"/>
            <w:left w:w="108" w:type="dxa"/>
            <w:bottom w:w="0" w:type="dxa"/>
            <w:right w:w="108" w:type="dxa"/>
          </w:tblCellMar>
        </w:tblPrEx>
        <w:trPr>
          <w:trHeight w:val="706" w:hRule="atLeast"/>
          <w:jc w:val="center"/>
        </w:trPr>
        <w:tc>
          <w:tcPr>
            <w:tcW w:w="14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离婚财产分割</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616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夫妻共有房屋属共同财产的，因离婚夫妻财产分割而将原共有房屋产权归属一方，免征增值税，不征个人所得税、印花税</w:t>
            </w:r>
          </w:p>
        </w:tc>
      </w:tr>
      <w:tr>
        <w:tblPrEx>
          <w:tblCellMar>
            <w:top w:w="0" w:type="dxa"/>
            <w:left w:w="108" w:type="dxa"/>
            <w:bottom w:w="0" w:type="dxa"/>
            <w:right w:w="108" w:type="dxa"/>
          </w:tblCellMar>
        </w:tblPrEx>
        <w:trPr>
          <w:trHeight w:val="561" w:hRule="atLeast"/>
          <w:jc w:val="center"/>
        </w:trPr>
        <w:tc>
          <w:tcPr>
            <w:tcW w:w="14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夫妻加名减名</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616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在婚姻存续期间，夫妻之间变更份额的，免征个人所得税、增值税、印花税</w:t>
            </w:r>
          </w:p>
        </w:tc>
      </w:tr>
      <w:tr>
        <w:tblPrEx>
          <w:tblCellMar>
            <w:top w:w="0" w:type="dxa"/>
            <w:left w:w="108" w:type="dxa"/>
            <w:bottom w:w="0" w:type="dxa"/>
            <w:right w:w="108" w:type="dxa"/>
          </w:tblCellMar>
        </w:tblPrEx>
        <w:trPr>
          <w:trHeight w:val="840" w:hRule="atLeast"/>
          <w:jc w:val="center"/>
        </w:trPr>
        <w:tc>
          <w:tcPr>
            <w:tcW w:w="1429" w:type="dxa"/>
            <w:vMerge w:val="restart"/>
            <w:tcBorders>
              <w:top w:val="single" w:color="auto" w:sz="4" w:space="0"/>
              <w:left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无偿赠与</w:t>
            </w:r>
          </w:p>
        </w:tc>
        <w:tc>
          <w:tcPr>
            <w:tcW w:w="1620" w:type="dxa"/>
            <w:vMerge w:val="restart"/>
            <w:tcBorders>
              <w:left w:val="single" w:color="auto" w:sz="4" w:space="0"/>
              <w:right w:val="single" w:color="auto" w:sz="4" w:space="0"/>
            </w:tcBorders>
            <w:vAlign w:val="center"/>
          </w:tcPr>
          <w:p>
            <w:pPr>
              <w:widowControl/>
              <w:rPr>
                <w:rFonts w:ascii="宋体" w:hAnsi="宋体" w:cs="宋体"/>
                <w:kern w:val="0"/>
                <w:sz w:val="18"/>
                <w:szCs w:val="18"/>
              </w:rPr>
            </w:pPr>
          </w:p>
        </w:tc>
        <w:tc>
          <w:tcPr>
            <w:tcW w:w="616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无偿赠与配偶、父母、子女、祖父母、外祖父母、孙子女、外孙子女、兄弟姐妹；无偿赠与对其承担直接抚养或者赡养义务的抚养人或者赡养人免征增值税、个人所得税</w:t>
            </w:r>
          </w:p>
        </w:tc>
      </w:tr>
      <w:tr>
        <w:tblPrEx>
          <w:tblCellMar>
            <w:top w:w="0" w:type="dxa"/>
            <w:left w:w="108" w:type="dxa"/>
            <w:bottom w:w="0" w:type="dxa"/>
            <w:right w:w="108" w:type="dxa"/>
          </w:tblCellMar>
        </w:tblPrEx>
        <w:trPr>
          <w:trHeight w:val="323" w:hRule="atLeast"/>
          <w:jc w:val="center"/>
        </w:trPr>
        <w:tc>
          <w:tcPr>
            <w:tcW w:w="1429" w:type="dxa"/>
            <w:vMerge w:val="continue"/>
            <w:tcBorders>
              <w:left w:val="single" w:color="auto" w:sz="4" w:space="0"/>
              <w:bottom w:val="single" w:color="auto" w:sz="4" w:space="0"/>
              <w:right w:val="single" w:color="auto" w:sz="4" w:space="0"/>
            </w:tcBorders>
            <w:vAlign w:val="center"/>
          </w:tcPr>
          <w:p>
            <w:pPr>
              <w:rPr>
                <w:rFonts w:ascii="宋体" w:hAnsi="宋体" w:cs="宋体"/>
                <w:kern w:val="0"/>
                <w:sz w:val="18"/>
                <w:szCs w:val="18"/>
              </w:rPr>
            </w:pPr>
          </w:p>
        </w:tc>
        <w:tc>
          <w:tcPr>
            <w:tcW w:w="1620" w:type="dxa"/>
            <w:vMerge w:val="continue"/>
            <w:tcBorders>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616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个人无偿赠与房屋，除暂免征收增值税的情形外，视同发生应税行为，需要缴纳增值税、个人所得税</w:t>
            </w:r>
          </w:p>
        </w:tc>
      </w:tr>
      <w:tr>
        <w:tblPrEx>
          <w:tblCellMar>
            <w:top w:w="0" w:type="dxa"/>
            <w:left w:w="108" w:type="dxa"/>
            <w:bottom w:w="0" w:type="dxa"/>
            <w:right w:w="108" w:type="dxa"/>
          </w:tblCellMar>
        </w:tblPrEx>
        <w:trPr>
          <w:trHeight w:val="771" w:hRule="atLeast"/>
          <w:jc w:val="center"/>
        </w:trPr>
        <w:tc>
          <w:tcPr>
            <w:tcW w:w="14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cs="宋体"/>
                <w:kern w:val="0"/>
                <w:sz w:val="18"/>
                <w:szCs w:val="18"/>
              </w:rPr>
              <w:t>继承</w:t>
            </w:r>
          </w:p>
        </w:tc>
        <w:tc>
          <w:tcPr>
            <w:tcW w:w="1620" w:type="dxa"/>
            <w:tcBorders>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616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房屋产权所有人死亡，依法取得房屋产权的法定继承人、遗嘱继承人或者受遗赠人不征个人所得税、增值税</w:t>
            </w:r>
          </w:p>
        </w:tc>
      </w:tr>
    </w:tbl>
    <w:p>
      <w:pPr>
        <w:rPr>
          <w:rFonts w:ascii="Times New Roman" w:hAnsi="Times New Roman" w:eastAsia="楷体" w:cs="Times New Roman"/>
          <w:sz w:val="32"/>
          <w:szCs w:val="32"/>
        </w:rPr>
      </w:pPr>
      <w:r>
        <w:rPr>
          <w:rFonts w:hint="eastAsia" w:ascii="Times New Roman" w:hAnsi="Times New Roman" w:eastAsia="楷体" w:cs="Times New Roman"/>
          <w:sz w:val="32"/>
          <w:szCs w:val="32"/>
        </w:rPr>
        <w:t>（2）买方纳税政策</w:t>
      </w:r>
    </w:p>
    <w:tbl>
      <w:tblPr>
        <w:tblStyle w:val="2"/>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620"/>
        <w:gridCol w:w="2160"/>
        <w:gridCol w:w="1980"/>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5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类别</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税（费）种类</w:t>
            </w:r>
          </w:p>
        </w:tc>
        <w:tc>
          <w:tcPr>
            <w:tcW w:w="563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544"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个人购买住房</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契税</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家庭唯一住房</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90平方米以下（含）</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计税价格×1%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54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90平方米以上</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计税价格×1.5%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54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家庭第二套改善性住房</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90平方米以下（含）</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计税价格×1%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4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90平方米以上</w:t>
            </w:r>
          </w:p>
        </w:tc>
        <w:tc>
          <w:tcPr>
            <w:tcW w:w="1496"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计税价格×2%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54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家庭第三套及以上住房</w:t>
            </w:r>
          </w:p>
        </w:tc>
        <w:tc>
          <w:tcPr>
            <w:tcW w:w="3476"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计税价格×3%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4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印花税</w:t>
            </w:r>
          </w:p>
        </w:tc>
        <w:tc>
          <w:tcPr>
            <w:tcW w:w="5636"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免征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544"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个人购买非住房</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契税</w:t>
            </w:r>
          </w:p>
        </w:tc>
        <w:tc>
          <w:tcPr>
            <w:tcW w:w="5636"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计税价格×3%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54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印花税</w:t>
            </w:r>
          </w:p>
        </w:tc>
        <w:tc>
          <w:tcPr>
            <w:tcW w:w="5636"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合同分别注明价格和增值税额的，不含增值税价格×0.05%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54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5636"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合同未分别注明价格和增值税额的，按合同所载金额×0.05%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44"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单位承受不动产</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契税</w:t>
            </w:r>
          </w:p>
        </w:tc>
        <w:tc>
          <w:tcPr>
            <w:tcW w:w="5636"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计税价格×3%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4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印花税</w:t>
            </w:r>
          </w:p>
        </w:tc>
        <w:tc>
          <w:tcPr>
            <w:tcW w:w="5636"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合同分别注明价格和增值税额的，不含增值税价格×0.05%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4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5636"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合同未分别注明价格和增值税额的，按合同所载金额×0.05%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44" w:type="dxa"/>
            <w:vMerge w:val="restart"/>
            <w:tcBorders>
              <w:top w:val="single" w:color="auto" w:sz="4" w:space="0"/>
              <w:left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个人受赠房屋</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契税</w:t>
            </w:r>
          </w:p>
        </w:tc>
        <w:tc>
          <w:tcPr>
            <w:tcW w:w="5636"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核定计税价格×3%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44" w:type="dxa"/>
            <w:vMerge w:val="continue"/>
            <w:tcBorders>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印花税</w:t>
            </w:r>
          </w:p>
        </w:tc>
        <w:tc>
          <w:tcPr>
            <w:tcW w:w="5636"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核定计税价格×0.05%</w:t>
            </w:r>
          </w:p>
        </w:tc>
      </w:tr>
    </w:tbl>
    <w:p>
      <w:pPr>
        <w:rPr>
          <w:rFonts w:ascii="黑体" w:hAnsi="黑体" w:eastAsia="黑体"/>
          <w:sz w:val="32"/>
          <w:szCs w:val="32"/>
        </w:rPr>
      </w:pPr>
      <w:r>
        <w:rPr>
          <w:rFonts w:hint="eastAsia" w:ascii="黑体" w:hAnsi="黑体" w:eastAsia="黑体"/>
          <w:sz w:val="32"/>
          <w:szCs w:val="32"/>
        </w:rPr>
        <w:t>三、拆迁安置、拆迁购买普通商品房交易登记</w:t>
      </w:r>
    </w:p>
    <w:p>
      <w:pPr>
        <w:rPr>
          <w:rFonts w:ascii="Times New Roman" w:hAnsi="Times New Roman" w:eastAsia="楷体" w:cs="Times New Roman"/>
          <w:sz w:val="32"/>
          <w:szCs w:val="32"/>
        </w:rPr>
      </w:pPr>
      <w:r>
        <w:rPr>
          <w:rFonts w:hint="eastAsia" w:ascii="Times New Roman" w:hAnsi="Times New Roman" w:eastAsia="楷体" w:cs="Times New Roman"/>
          <w:sz w:val="32"/>
          <w:szCs w:val="32"/>
        </w:rPr>
        <w:t>1、申请材料</w:t>
      </w:r>
    </w:p>
    <w:tbl>
      <w:tblPr>
        <w:tblStyle w:val="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402"/>
        <w:gridCol w:w="2126"/>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7" w:type="dxa"/>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3402" w:type="dxa"/>
          </w:tcPr>
          <w:p>
            <w:pPr>
              <w:widowControl/>
              <w:jc w:val="center"/>
              <w:rPr>
                <w:rFonts w:ascii="宋体" w:hAnsi="宋体" w:cs="宋体"/>
                <w:b/>
                <w:bCs/>
                <w:kern w:val="0"/>
                <w:sz w:val="18"/>
                <w:szCs w:val="18"/>
              </w:rPr>
            </w:pPr>
            <w:r>
              <w:rPr>
                <w:rFonts w:hint="eastAsia" w:ascii="宋体" w:hAnsi="宋体" w:cs="宋体"/>
                <w:b/>
                <w:bCs/>
                <w:kern w:val="0"/>
                <w:sz w:val="18"/>
                <w:szCs w:val="18"/>
              </w:rPr>
              <w:t>资料名称</w:t>
            </w:r>
          </w:p>
        </w:tc>
        <w:tc>
          <w:tcPr>
            <w:tcW w:w="2126" w:type="dxa"/>
          </w:tcPr>
          <w:p>
            <w:pPr>
              <w:widowControl/>
              <w:jc w:val="center"/>
              <w:rPr>
                <w:rFonts w:ascii="宋体" w:hAnsi="宋体" w:cs="宋体"/>
                <w:b/>
                <w:bCs/>
                <w:kern w:val="0"/>
                <w:sz w:val="18"/>
                <w:szCs w:val="18"/>
              </w:rPr>
            </w:pPr>
            <w:r>
              <w:rPr>
                <w:rFonts w:hint="eastAsia" w:ascii="宋体" w:hAnsi="宋体" w:cs="宋体"/>
                <w:b/>
                <w:bCs/>
                <w:kern w:val="0"/>
                <w:sz w:val="18"/>
                <w:szCs w:val="18"/>
              </w:rPr>
              <w:t>材料形式</w:t>
            </w:r>
          </w:p>
        </w:tc>
        <w:tc>
          <w:tcPr>
            <w:tcW w:w="2268" w:type="dxa"/>
          </w:tcPr>
          <w:p>
            <w:pPr>
              <w:widowControl/>
              <w:jc w:val="center"/>
              <w:rPr>
                <w:rFonts w:ascii="宋体" w:hAnsi="宋体" w:cs="宋体"/>
                <w:b/>
                <w:bCs/>
                <w:kern w:val="0"/>
                <w:sz w:val="18"/>
                <w:szCs w:val="18"/>
              </w:rPr>
            </w:pPr>
            <w:r>
              <w:rPr>
                <w:rFonts w:hint="eastAsia" w:ascii="宋体" w:hAnsi="宋体"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17" w:type="dxa"/>
            <w:vAlign w:val="center"/>
          </w:tcPr>
          <w:p>
            <w:pPr>
              <w:widowControl/>
              <w:rPr>
                <w:rFonts w:ascii="宋体" w:hAnsi="宋体" w:cs="宋体"/>
                <w:kern w:val="0"/>
                <w:sz w:val="18"/>
                <w:szCs w:val="18"/>
              </w:rPr>
            </w:pPr>
            <w:r>
              <w:rPr>
                <w:rFonts w:ascii="宋体" w:hAnsi="宋体" w:cs="宋体"/>
                <w:kern w:val="0"/>
                <w:sz w:val="18"/>
                <w:szCs w:val="18"/>
              </w:rPr>
              <w:t>1</w:t>
            </w:r>
          </w:p>
        </w:tc>
        <w:tc>
          <w:tcPr>
            <w:tcW w:w="3402" w:type="dxa"/>
            <w:vAlign w:val="center"/>
          </w:tcPr>
          <w:p>
            <w:pPr>
              <w:widowControl/>
              <w:rPr>
                <w:rFonts w:ascii="宋体" w:hAnsi="宋体" w:cs="宋体"/>
                <w:kern w:val="0"/>
                <w:sz w:val="18"/>
                <w:szCs w:val="18"/>
              </w:rPr>
            </w:pPr>
            <w:r>
              <w:rPr>
                <w:rFonts w:hint="eastAsia" w:ascii="宋体" w:hAnsi="宋体" w:cs="宋体"/>
                <w:kern w:val="0"/>
                <w:sz w:val="18"/>
                <w:szCs w:val="18"/>
              </w:rPr>
              <w:t>拆迁补偿协议</w:t>
            </w:r>
          </w:p>
        </w:tc>
        <w:tc>
          <w:tcPr>
            <w:tcW w:w="2126" w:type="dxa"/>
            <w:vAlign w:val="center"/>
          </w:tcPr>
          <w:p>
            <w:pPr>
              <w:widowControl/>
              <w:rPr>
                <w:rFonts w:ascii="宋体" w:hAnsi="宋体" w:cs="宋体"/>
                <w:kern w:val="0"/>
                <w:sz w:val="18"/>
                <w:szCs w:val="18"/>
              </w:rPr>
            </w:pPr>
            <w:r>
              <w:rPr>
                <w:rFonts w:hint="eastAsia" w:ascii="宋体" w:hAnsi="宋体" w:cs="宋体"/>
                <w:kern w:val="0"/>
                <w:sz w:val="18"/>
                <w:szCs w:val="18"/>
              </w:rPr>
              <w:t>部门自行复印n+1份，原件收回</w:t>
            </w:r>
          </w:p>
        </w:tc>
        <w:tc>
          <w:tcPr>
            <w:tcW w:w="2268" w:type="dxa"/>
          </w:tcPr>
          <w:p>
            <w:pPr>
              <w:widowControl/>
              <w:rPr>
                <w:rFonts w:ascii="宋体" w:hAnsi="宋体" w:cs="宋体"/>
                <w:kern w:val="0"/>
                <w:sz w:val="18"/>
                <w:szCs w:val="18"/>
              </w:rPr>
            </w:pPr>
            <w:r>
              <w:rPr>
                <w:rFonts w:hint="eastAsia" w:ascii="宋体" w:hAnsi="宋体" w:cs="宋体"/>
                <w:kern w:val="0"/>
                <w:sz w:val="18"/>
                <w:szCs w:val="18"/>
              </w:rPr>
              <w:t xml:space="preserve">产权置换n套房屋的，部门自行复印n+1份复印件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817" w:type="dxa"/>
            <w:vAlign w:val="center"/>
          </w:tcPr>
          <w:p>
            <w:pPr>
              <w:widowControl/>
              <w:rPr>
                <w:rFonts w:ascii="宋体" w:hAnsi="宋体" w:cs="宋体"/>
                <w:kern w:val="0"/>
                <w:sz w:val="18"/>
                <w:szCs w:val="18"/>
              </w:rPr>
            </w:pPr>
            <w:r>
              <w:rPr>
                <w:rFonts w:ascii="宋体" w:hAnsi="宋体" w:cs="宋体"/>
                <w:kern w:val="0"/>
                <w:sz w:val="18"/>
                <w:szCs w:val="18"/>
              </w:rPr>
              <w:t>2</w:t>
            </w:r>
          </w:p>
        </w:tc>
        <w:tc>
          <w:tcPr>
            <w:tcW w:w="3402" w:type="dxa"/>
            <w:vAlign w:val="center"/>
          </w:tcPr>
          <w:p>
            <w:pPr>
              <w:widowControl/>
              <w:rPr>
                <w:rFonts w:ascii="宋体" w:hAnsi="宋体" w:cs="宋体"/>
                <w:kern w:val="0"/>
                <w:sz w:val="18"/>
                <w:szCs w:val="18"/>
              </w:rPr>
            </w:pPr>
            <w:r>
              <w:rPr>
                <w:rFonts w:hint="eastAsia" w:ascii="宋体" w:hAnsi="宋体" w:cs="宋体"/>
                <w:kern w:val="0"/>
                <w:sz w:val="18"/>
                <w:szCs w:val="18"/>
              </w:rPr>
              <w:t>被拆迁房屋的原产权证明或产权确认书</w:t>
            </w:r>
          </w:p>
        </w:tc>
        <w:tc>
          <w:tcPr>
            <w:tcW w:w="2126" w:type="dxa"/>
            <w:vAlign w:val="center"/>
          </w:tcPr>
          <w:p>
            <w:pPr>
              <w:widowControl/>
              <w:rPr>
                <w:rFonts w:ascii="宋体" w:hAnsi="宋体" w:cs="宋体"/>
                <w:kern w:val="0"/>
                <w:sz w:val="18"/>
                <w:szCs w:val="18"/>
              </w:rPr>
            </w:pPr>
            <w:r>
              <w:rPr>
                <w:rFonts w:hint="eastAsia" w:ascii="宋体" w:hAnsi="宋体" w:cs="宋体"/>
                <w:kern w:val="0"/>
                <w:sz w:val="18"/>
                <w:szCs w:val="18"/>
              </w:rPr>
              <w:t>原产权证明复印件1份，或街道办证明原件1份</w:t>
            </w:r>
          </w:p>
        </w:tc>
        <w:tc>
          <w:tcPr>
            <w:tcW w:w="2268" w:type="dxa"/>
          </w:tcPr>
          <w:p>
            <w:pPr>
              <w:widowControl/>
              <w:rPr>
                <w:rFonts w:ascii="宋体" w:hAnsi="宋体" w:cs="宋体"/>
                <w:kern w:val="0"/>
                <w:sz w:val="18"/>
                <w:szCs w:val="18"/>
              </w:rPr>
            </w:pPr>
            <w:r>
              <w:rPr>
                <w:rFonts w:hint="eastAsia" w:ascii="宋体" w:hAnsi="宋体" w:cs="宋体"/>
                <w:kern w:val="0"/>
                <w:sz w:val="18"/>
                <w:szCs w:val="18"/>
              </w:rPr>
              <w:t xml:space="preserve">含房屋主管部门证明、乡镇街道出具的证明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17" w:type="dxa"/>
            <w:vAlign w:val="center"/>
          </w:tcPr>
          <w:p>
            <w:pPr>
              <w:widowControl/>
              <w:rPr>
                <w:rFonts w:ascii="宋体" w:hAnsi="宋体" w:cs="宋体"/>
                <w:kern w:val="0"/>
                <w:sz w:val="18"/>
                <w:szCs w:val="18"/>
              </w:rPr>
            </w:pPr>
            <w:r>
              <w:rPr>
                <w:rFonts w:ascii="宋体" w:hAnsi="宋体" w:cs="宋体"/>
                <w:kern w:val="0"/>
                <w:sz w:val="18"/>
                <w:szCs w:val="18"/>
              </w:rPr>
              <w:t>3</w:t>
            </w:r>
          </w:p>
        </w:tc>
        <w:tc>
          <w:tcPr>
            <w:tcW w:w="3402" w:type="dxa"/>
            <w:vAlign w:val="center"/>
          </w:tcPr>
          <w:p>
            <w:pPr>
              <w:widowControl/>
              <w:rPr>
                <w:rFonts w:ascii="宋体" w:hAnsi="宋体" w:cs="宋体"/>
                <w:kern w:val="0"/>
                <w:sz w:val="18"/>
                <w:szCs w:val="18"/>
              </w:rPr>
            </w:pPr>
            <w:r>
              <w:rPr>
                <w:rFonts w:hint="eastAsia" w:ascii="宋体" w:hAnsi="宋体" w:cs="宋体"/>
                <w:kern w:val="0"/>
                <w:sz w:val="18"/>
                <w:szCs w:val="18"/>
              </w:rPr>
              <w:t>安置结算表</w:t>
            </w:r>
          </w:p>
        </w:tc>
        <w:tc>
          <w:tcPr>
            <w:tcW w:w="2126" w:type="dxa"/>
            <w:vAlign w:val="center"/>
          </w:tcPr>
          <w:p>
            <w:pPr>
              <w:widowControl/>
              <w:rPr>
                <w:rFonts w:ascii="宋体" w:hAnsi="宋体" w:cs="宋体"/>
                <w:kern w:val="0"/>
                <w:sz w:val="18"/>
                <w:szCs w:val="18"/>
              </w:rPr>
            </w:pPr>
            <w:r>
              <w:rPr>
                <w:rFonts w:hint="eastAsia" w:ascii="宋体" w:hAnsi="宋体" w:cs="宋体"/>
                <w:kern w:val="0"/>
                <w:sz w:val="18"/>
                <w:szCs w:val="18"/>
              </w:rPr>
              <w:t>原件1份</w:t>
            </w:r>
          </w:p>
        </w:tc>
        <w:tc>
          <w:tcPr>
            <w:tcW w:w="2268" w:type="dxa"/>
          </w:tcPr>
          <w:p>
            <w:pPr>
              <w:widowControl/>
              <w:rPr>
                <w:rFonts w:ascii="宋体" w:hAnsi="宋体" w:cs="宋体"/>
                <w:kern w:val="0"/>
                <w:sz w:val="18"/>
                <w:szCs w:val="18"/>
              </w:rPr>
            </w:pPr>
            <w:r>
              <w:rPr>
                <w:rFonts w:hint="eastAsia" w:ascii="宋体" w:hAnsi="宋体" w:cs="宋体"/>
                <w:kern w:val="0"/>
                <w:sz w:val="18"/>
                <w:szCs w:val="18"/>
              </w:rPr>
              <w:t>货币补偿的无需提供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17" w:type="dxa"/>
            <w:vAlign w:val="center"/>
          </w:tcPr>
          <w:p>
            <w:pPr>
              <w:widowControl/>
              <w:rPr>
                <w:rFonts w:ascii="宋体" w:hAnsi="宋体" w:cs="宋体"/>
                <w:kern w:val="0"/>
                <w:sz w:val="18"/>
                <w:szCs w:val="18"/>
              </w:rPr>
            </w:pPr>
            <w:r>
              <w:rPr>
                <w:rFonts w:ascii="宋体" w:hAnsi="宋体" w:cs="宋体"/>
                <w:kern w:val="0"/>
                <w:sz w:val="18"/>
                <w:szCs w:val="18"/>
              </w:rPr>
              <w:t>4</w:t>
            </w:r>
          </w:p>
        </w:tc>
        <w:tc>
          <w:tcPr>
            <w:tcW w:w="3402" w:type="dxa"/>
            <w:vAlign w:val="center"/>
          </w:tcPr>
          <w:p>
            <w:pPr>
              <w:widowControl/>
              <w:rPr>
                <w:rFonts w:ascii="宋体" w:hAnsi="宋体" w:cs="宋体"/>
                <w:kern w:val="0"/>
                <w:sz w:val="18"/>
                <w:szCs w:val="18"/>
              </w:rPr>
            </w:pPr>
            <w:r>
              <w:rPr>
                <w:rFonts w:hint="eastAsia" w:ascii="宋体" w:hAnsi="宋体" w:cs="宋体"/>
                <w:kern w:val="0"/>
                <w:sz w:val="18"/>
                <w:szCs w:val="18"/>
              </w:rPr>
              <w:t>购房合同</w:t>
            </w:r>
          </w:p>
        </w:tc>
        <w:tc>
          <w:tcPr>
            <w:tcW w:w="2126" w:type="dxa"/>
            <w:vAlign w:val="center"/>
          </w:tcPr>
          <w:p>
            <w:pPr>
              <w:widowControl/>
              <w:rPr>
                <w:rFonts w:ascii="宋体" w:hAnsi="宋体" w:cs="宋体"/>
                <w:kern w:val="0"/>
                <w:sz w:val="18"/>
                <w:szCs w:val="18"/>
              </w:rPr>
            </w:pPr>
            <w:r>
              <w:rPr>
                <w:rFonts w:hint="eastAsia" w:ascii="宋体" w:hAnsi="宋体" w:cs="宋体"/>
                <w:kern w:val="0"/>
                <w:sz w:val="18"/>
                <w:szCs w:val="18"/>
              </w:rPr>
              <w:t>部门信息共享获取</w:t>
            </w:r>
          </w:p>
        </w:tc>
        <w:tc>
          <w:tcPr>
            <w:tcW w:w="2268" w:type="dxa"/>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17" w:type="dxa"/>
            <w:vAlign w:val="center"/>
          </w:tcPr>
          <w:p>
            <w:pPr>
              <w:widowControl/>
              <w:rPr>
                <w:rFonts w:ascii="宋体" w:hAnsi="宋体" w:cs="宋体"/>
                <w:kern w:val="0"/>
                <w:sz w:val="18"/>
                <w:szCs w:val="18"/>
              </w:rPr>
            </w:pPr>
            <w:r>
              <w:rPr>
                <w:rFonts w:ascii="宋体" w:hAnsi="宋体" w:cs="宋体"/>
                <w:kern w:val="0"/>
                <w:sz w:val="18"/>
                <w:szCs w:val="18"/>
              </w:rPr>
              <w:t>5</w:t>
            </w:r>
          </w:p>
        </w:tc>
        <w:tc>
          <w:tcPr>
            <w:tcW w:w="3402" w:type="dxa"/>
            <w:vAlign w:val="center"/>
          </w:tcPr>
          <w:p>
            <w:pPr>
              <w:widowControl/>
              <w:rPr>
                <w:rFonts w:ascii="宋体" w:hAnsi="宋体" w:cs="宋体"/>
                <w:kern w:val="0"/>
                <w:sz w:val="18"/>
                <w:szCs w:val="18"/>
              </w:rPr>
            </w:pPr>
            <w:r>
              <w:rPr>
                <w:rFonts w:hint="eastAsia" w:ascii="宋体" w:hAnsi="宋体" w:cs="宋体"/>
                <w:kern w:val="0"/>
                <w:sz w:val="18"/>
                <w:szCs w:val="18"/>
              </w:rPr>
              <w:t>购房发票</w:t>
            </w:r>
          </w:p>
        </w:tc>
        <w:tc>
          <w:tcPr>
            <w:tcW w:w="2126" w:type="dxa"/>
            <w:vAlign w:val="center"/>
          </w:tcPr>
          <w:p>
            <w:pPr>
              <w:widowControl/>
              <w:rPr>
                <w:rFonts w:ascii="宋体" w:hAnsi="宋体" w:cs="宋体"/>
                <w:kern w:val="0"/>
                <w:sz w:val="18"/>
                <w:szCs w:val="18"/>
              </w:rPr>
            </w:pPr>
            <w:r>
              <w:rPr>
                <w:rFonts w:hint="eastAsia" w:ascii="宋体" w:hAnsi="宋体" w:cs="宋体"/>
                <w:kern w:val="0"/>
                <w:sz w:val="18"/>
                <w:szCs w:val="18"/>
              </w:rPr>
              <w:t>部门信息共享获取</w:t>
            </w:r>
          </w:p>
        </w:tc>
        <w:tc>
          <w:tcPr>
            <w:tcW w:w="2268" w:type="dxa"/>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17" w:type="dxa"/>
            <w:vAlign w:val="center"/>
          </w:tcPr>
          <w:p>
            <w:pPr>
              <w:widowControl/>
              <w:rPr>
                <w:rFonts w:ascii="宋体" w:hAnsi="宋体" w:cs="宋体"/>
                <w:kern w:val="0"/>
                <w:sz w:val="18"/>
                <w:szCs w:val="18"/>
              </w:rPr>
            </w:pPr>
            <w:r>
              <w:rPr>
                <w:rFonts w:ascii="宋体" w:hAnsi="宋体" w:cs="宋体"/>
                <w:kern w:val="0"/>
                <w:sz w:val="18"/>
                <w:szCs w:val="18"/>
              </w:rPr>
              <w:t>6</w:t>
            </w:r>
          </w:p>
        </w:tc>
        <w:tc>
          <w:tcPr>
            <w:tcW w:w="3402" w:type="dxa"/>
            <w:vAlign w:val="center"/>
          </w:tcPr>
          <w:p>
            <w:pPr>
              <w:widowControl/>
              <w:rPr>
                <w:rFonts w:ascii="宋体" w:hAnsi="宋体" w:cs="宋体"/>
                <w:kern w:val="0"/>
                <w:sz w:val="18"/>
                <w:szCs w:val="18"/>
              </w:rPr>
            </w:pPr>
            <w:r>
              <w:rPr>
                <w:rFonts w:hint="eastAsia" w:ascii="宋体" w:hAnsi="宋体" w:cs="宋体"/>
                <w:kern w:val="0"/>
                <w:sz w:val="18"/>
                <w:szCs w:val="18"/>
              </w:rPr>
              <w:t>身份证明（含居民身份证、居民户口簿或其他内地居民身份证明）、结婚证或离婚证（离婚法律文书）</w:t>
            </w:r>
          </w:p>
        </w:tc>
        <w:tc>
          <w:tcPr>
            <w:tcW w:w="2126" w:type="dxa"/>
            <w:vAlign w:val="center"/>
          </w:tcPr>
          <w:p>
            <w:pPr>
              <w:widowControl/>
              <w:rPr>
                <w:rFonts w:ascii="宋体" w:hAnsi="宋体" w:cs="宋体"/>
                <w:kern w:val="0"/>
                <w:sz w:val="18"/>
                <w:szCs w:val="18"/>
              </w:rPr>
            </w:pPr>
            <w:r>
              <w:rPr>
                <w:rFonts w:hint="eastAsia" w:ascii="宋体" w:hAnsi="宋体" w:cs="宋体"/>
                <w:kern w:val="0"/>
                <w:sz w:val="18"/>
                <w:szCs w:val="18"/>
              </w:rPr>
              <w:t>原件核查，部门信息核验</w:t>
            </w:r>
          </w:p>
        </w:tc>
        <w:tc>
          <w:tcPr>
            <w:tcW w:w="2268" w:type="dxa"/>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17" w:type="dxa"/>
            <w:vAlign w:val="center"/>
          </w:tcPr>
          <w:p>
            <w:pPr>
              <w:widowControl/>
              <w:rPr>
                <w:rFonts w:ascii="宋体" w:hAnsi="宋体" w:cs="宋体"/>
                <w:kern w:val="0"/>
                <w:sz w:val="18"/>
                <w:szCs w:val="18"/>
              </w:rPr>
            </w:pPr>
            <w:r>
              <w:rPr>
                <w:rFonts w:hint="eastAsia" w:ascii="宋体" w:hAnsi="宋体" w:cs="宋体"/>
                <w:kern w:val="0"/>
                <w:sz w:val="18"/>
                <w:szCs w:val="18"/>
              </w:rPr>
              <w:t>7</w:t>
            </w:r>
          </w:p>
        </w:tc>
        <w:tc>
          <w:tcPr>
            <w:tcW w:w="3402" w:type="dxa"/>
            <w:vAlign w:val="center"/>
          </w:tcPr>
          <w:p>
            <w:pPr>
              <w:widowControl/>
              <w:rPr>
                <w:rFonts w:ascii="宋体" w:hAnsi="宋体" w:cs="宋体"/>
                <w:kern w:val="0"/>
                <w:sz w:val="18"/>
                <w:szCs w:val="18"/>
              </w:rPr>
            </w:pPr>
            <w:r>
              <w:rPr>
                <w:rFonts w:hint="eastAsia" w:ascii="宋体" w:hAnsi="宋体" w:cs="宋体"/>
                <w:kern w:val="0"/>
                <w:sz w:val="18"/>
                <w:szCs w:val="18"/>
              </w:rPr>
              <w:t>若拆迁补偿款小于购房款的，提供购房人以家庭为单位的</w:t>
            </w:r>
            <w:r>
              <w:rPr>
                <w:rFonts w:hint="eastAsia" w:ascii="宋体" w:hAnsi="宋体" w:cs="宋体"/>
                <w:kern w:val="0"/>
                <w:sz w:val="18"/>
                <w:szCs w:val="18"/>
                <w:highlight w:val="none"/>
              </w:rPr>
              <w:t>购房地不动产</w:t>
            </w:r>
            <w:r>
              <w:rPr>
                <w:rFonts w:hint="eastAsia" w:ascii="宋体" w:hAnsi="宋体" w:cs="宋体"/>
                <w:kern w:val="0"/>
                <w:sz w:val="18"/>
                <w:szCs w:val="18"/>
              </w:rPr>
              <w:t>信息证明</w:t>
            </w:r>
          </w:p>
        </w:tc>
        <w:tc>
          <w:tcPr>
            <w:tcW w:w="2126" w:type="dxa"/>
            <w:vAlign w:val="center"/>
          </w:tcPr>
          <w:p>
            <w:pPr>
              <w:widowControl/>
              <w:rPr>
                <w:rFonts w:ascii="宋体" w:hAnsi="宋体" w:cs="宋体"/>
                <w:kern w:val="0"/>
                <w:sz w:val="18"/>
                <w:szCs w:val="18"/>
              </w:rPr>
            </w:pPr>
            <w:r>
              <w:rPr>
                <w:rFonts w:hint="eastAsia" w:ascii="宋体" w:hAnsi="宋体" w:cs="宋体"/>
                <w:kern w:val="0"/>
                <w:sz w:val="18"/>
                <w:szCs w:val="18"/>
              </w:rPr>
              <w:t>部门信息共享获取</w:t>
            </w:r>
          </w:p>
        </w:tc>
        <w:tc>
          <w:tcPr>
            <w:tcW w:w="2268" w:type="dxa"/>
          </w:tcPr>
          <w:p>
            <w:pPr>
              <w:widowControl/>
              <w:rPr>
                <w:rFonts w:ascii="宋体" w:hAnsi="宋体" w:cs="宋体"/>
                <w:kern w:val="0"/>
                <w:sz w:val="18"/>
                <w:szCs w:val="18"/>
              </w:rPr>
            </w:pPr>
            <w:r>
              <w:rPr>
                <w:rFonts w:hint="eastAsia" w:ascii="宋体" w:hAnsi="宋体" w:cs="宋体"/>
                <w:kern w:val="0"/>
                <w:sz w:val="18"/>
                <w:szCs w:val="18"/>
              </w:rPr>
              <w:t>家庭成员范围包括购房人、配偶以及未成年子女</w:t>
            </w:r>
          </w:p>
        </w:tc>
      </w:tr>
    </w:tbl>
    <w:p>
      <w:pPr>
        <w:rPr>
          <w:rFonts w:ascii="Times New Roman" w:hAnsi="Times New Roman" w:eastAsia="楷体" w:cs="Times New Roman"/>
          <w:sz w:val="32"/>
          <w:szCs w:val="32"/>
        </w:rPr>
      </w:pPr>
      <w:r>
        <w:rPr>
          <w:rFonts w:hint="eastAsia" w:ascii="Times New Roman" w:hAnsi="Times New Roman" w:eastAsia="楷体" w:cs="Times New Roman"/>
          <w:sz w:val="32"/>
          <w:szCs w:val="32"/>
        </w:rPr>
        <w:t>2、纳税政策解读</w:t>
      </w:r>
    </w:p>
    <w:p>
      <w:pPr>
        <w:rPr>
          <w:rFonts w:ascii="Times New Roman" w:hAnsi="Times New Roman" w:eastAsia="楷体" w:cs="Times New Roman"/>
          <w:sz w:val="32"/>
          <w:szCs w:val="32"/>
        </w:rPr>
      </w:pPr>
      <w:r>
        <w:rPr>
          <w:rFonts w:hint="eastAsia" w:ascii="楷体" w:hAnsi="楷体" w:eastAsia="楷体"/>
          <w:sz w:val="32"/>
          <w:szCs w:val="32"/>
        </w:rPr>
        <w:t>纳税人的不动产被县级以上人民政府征收（征用、占用）后，重新承受不动产权属，其成交价格没有超出不动产补偿费、安置补助费的，免征契税。超过的部分按新购商品房征收契税。</w:t>
      </w:r>
    </w:p>
    <w:tbl>
      <w:tblPr>
        <w:tblStyle w:val="2"/>
        <w:tblW w:w="8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1620"/>
        <w:gridCol w:w="2160"/>
        <w:gridCol w:w="1980"/>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类别</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税（费）种类</w:t>
            </w:r>
          </w:p>
        </w:tc>
        <w:tc>
          <w:tcPr>
            <w:tcW w:w="572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kern w:val="0"/>
                <w:sz w:val="18"/>
                <w:szCs w:val="18"/>
              </w:rPr>
            </w:pPr>
            <w:r>
              <w:rPr>
                <w:rFonts w:hint="eastAsia" w:ascii="宋体" w:hAnsi="宋体" w:cs="宋体"/>
                <w:b/>
                <w:kern w:val="0"/>
                <w:sz w:val="18"/>
                <w:szCs w:val="18"/>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051"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个人购买住房</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契税</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家庭唯一住房</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90平方米以下（含）</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计税价格×1%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51"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90平方米以上</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计税价格×1.5%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51"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216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家庭第二套改善性住房</w:t>
            </w:r>
          </w:p>
        </w:tc>
        <w:tc>
          <w:tcPr>
            <w:tcW w:w="198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90平方米以下（含）</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highlight w:val="none"/>
              </w:rPr>
            </w:pPr>
            <w:r>
              <w:rPr>
                <w:rFonts w:hint="eastAsia" w:ascii="宋体" w:hAnsi="宋体" w:cs="宋体"/>
                <w:kern w:val="0"/>
                <w:sz w:val="18"/>
                <w:szCs w:val="18"/>
              </w:rPr>
              <w:t>计税价格×1%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051"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98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90平方米以上</w:t>
            </w:r>
          </w:p>
        </w:tc>
        <w:tc>
          <w:tcPr>
            <w:tcW w:w="1581"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计税价格×2%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51"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216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家庭第三套及以上住房</w:t>
            </w:r>
          </w:p>
        </w:tc>
        <w:tc>
          <w:tcPr>
            <w:tcW w:w="3561"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计税价格×3%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51"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印花税</w:t>
            </w:r>
          </w:p>
        </w:tc>
        <w:tc>
          <w:tcPr>
            <w:tcW w:w="5721"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免征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051"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个人购买非住房</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契税</w:t>
            </w:r>
          </w:p>
        </w:tc>
        <w:tc>
          <w:tcPr>
            <w:tcW w:w="5721"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计税价格×3%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51"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印花税</w:t>
            </w:r>
          </w:p>
        </w:tc>
        <w:tc>
          <w:tcPr>
            <w:tcW w:w="5721"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合同分别注明价格和增值税额的，不含增值税价格×0.05%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051"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5721"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合同未分别注明价格和增值税额的，按合同所载金额×0.05%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51"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单位承受不动产</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契税</w:t>
            </w:r>
          </w:p>
        </w:tc>
        <w:tc>
          <w:tcPr>
            <w:tcW w:w="5721"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计税价格×3%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051"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印花税</w:t>
            </w:r>
          </w:p>
        </w:tc>
        <w:tc>
          <w:tcPr>
            <w:tcW w:w="5721"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合同分别注明价格和增值税额的，不含增值税价格×0.05%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51"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p>
        </w:tc>
        <w:tc>
          <w:tcPr>
            <w:tcW w:w="5721" w:type="dxa"/>
            <w:gridSpan w:val="3"/>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18"/>
                <w:szCs w:val="18"/>
              </w:rPr>
            </w:pPr>
            <w:r>
              <w:rPr>
                <w:rFonts w:hint="eastAsia" w:ascii="宋体" w:hAnsi="宋体" w:cs="宋体"/>
                <w:kern w:val="0"/>
                <w:sz w:val="18"/>
                <w:szCs w:val="18"/>
              </w:rPr>
              <w:t>合同未分别注明价格和增值税额的，按合同所载金额×0.05%</w:t>
            </w:r>
          </w:p>
        </w:tc>
      </w:tr>
    </w:tbl>
    <w:p>
      <w:pPr>
        <w:ind w:firstLine="640" w:firstLineChars="200"/>
        <w:rPr>
          <w:rFonts w:ascii="楷体" w:hAnsi="楷体" w:eastAsia="楷体"/>
          <w:sz w:val="32"/>
          <w:szCs w:val="32"/>
        </w:rPr>
      </w:pPr>
      <w:r>
        <w:rPr>
          <w:rFonts w:hint="eastAsia" w:ascii="楷体" w:hAnsi="楷体" w:eastAsia="楷体"/>
          <w:sz w:val="32"/>
          <w:szCs w:val="32"/>
        </w:rPr>
        <w:t xml:space="preserve">注意：拆迁的产权人（含配偶）不重新购房，由其子辈、孙辈或其他非拆迁产权人重新购房的，不能按拆迁安置的有关缴纳契税优惠政策。 </w:t>
      </w:r>
    </w:p>
    <w:p>
      <w:pPr>
        <w:rPr>
          <w:rFonts w:ascii="楷体" w:hAnsi="楷体" w:eastAsia="楷体"/>
          <w:sz w:val="32"/>
          <w:szCs w:val="32"/>
        </w:rPr>
      </w:pPr>
      <w:r>
        <w:rPr>
          <w:rFonts w:hint="eastAsia" w:ascii="黑体" w:hAnsi="黑体" w:eastAsia="黑体"/>
          <w:sz w:val="32"/>
          <w:szCs w:val="32"/>
        </w:rPr>
        <w:t xml:space="preserve">四、不动产首次登记 </w:t>
      </w:r>
      <w:r>
        <w:rPr>
          <w:rFonts w:hint="eastAsia" w:ascii="楷体" w:hAnsi="楷体" w:eastAsia="楷体"/>
          <w:sz w:val="32"/>
          <w:szCs w:val="32"/>
        </w:rPr>
        <w:t xml:space="preserve">                             </w:t>
      </w:r>
    </w:p>
    <w:tbl>
      <w:tblPr>
        <w:tblStyle w:val="3"/>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3402"/>
        <w:gridCol w:w="1985"/>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17" w:type="dxa"/>
          </w:tcPr>
          <w:p>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3402" w:type="dxa"/>
          </w:tcPr>
          <w:p>
            <w:pPr>
              <w:widowControl/>
              <w:jc w:val="center"/>
              <w:rPr>
                <w:rFonts w:ascii="宋体" w:hAnsi="宋体" w:cs="宋体"/>
                <w:b/>
                <w:bCs/>
                <w:kern w:val="0"/>
                <w:sz w:val="18"/>
                <w:szCs w:val="18"/>
              </w:rPr>
            </w:pPr>
            <w:r>
              <w:rPr>
                <w:rFonts w:hint="eastAsia" w:ascii="宋体" w:hAnsi="宋体" w:cs="宋体"/>
                <w:b/>
                <w:bCs/>
                <w:kern w:val="0"/>
                <w:sz w:val="18"/>
                <w:szCs w:val="18"/>
              </w:rPr>
              <w:t>资料名称</w:t>
            </w:r>
          </w:p>
        </w:tc>
        <w:tc>
          <w:tcPr>
            <w:tcW w:w="1985" w:type="dxa"/>
          </w:tcPr>
          <w:p>
            <w:pPr>
              <w:widowControl/>
              <w:jc w:val="center"/>
              <w:rPr>
                <w:rFonts w:ascii="宋体" w:hAnsi="宋体" w:cs="宋体"/>
                <w:b/>
                <w:bCs/>
                <w:kern w:val="0"/>
                <w:sz w:val="18"/>
                <w:szCs w:val="18"/>
              </w:rPr>
            </w:pPr>
            <w:r>
              <w:rPr>
                <w:rFonts w:hint="eastAsia" w:ascii="宋体" w:hAnsi="宋体" w:cs="宋体"/>
                <w:b/>
                <w:bCs/>
                <w:kern w:val="0"/>
                <w:sz w:val="18"/>
                <w:szCs w:val="18"/>
              </w:rPr>
              <w:t>材料形式</w:t>
            </w:r>
          </w:p>
        </w:tc>
        <w:tc>
          <w:tcPr>
            <w:tcW w:w="2409" w:type="dxa"/>
          </w:tcPr>
          <w:p>
            <w:pPr>
              <w:widowControl/>
              <w:jc w:val="center"/>
              <w:rPr>
                <w:rFonts w:ascii="宋体" w:hAnsi="宋体" w:cs="宋体"/>
                <w:b/>
                <w:bCs/>
                <w:kern w:val="0"/>
                <w:sz w:val="18"/>
                <w:szCs w:val="18"/>
              </w:rPr>
            </w:pPr>
            <w:r>
              <w:rPr>
                <w:rFonts w:hint="eastAsia" w:ascii="宋体" w:hAnsi="宋体"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817" w:type="dxa"/>
            <w:vAlign w:val="center"/>
          </w:tcPr>
          <w:p>
            <w:pPr>
              <w:widowControl/>
              <w:rPr>
                <w:rFonts w:ascii="宋体" w:hAnsi="宋体" w:cs="宋体"/>
                <w:kern w:val="0"/>
                <w:sz w:val="18"/>
                <w:szCs w:val="18"/>
              </w:rPr>
            </w:pPr>
            <w:r>
              <w:rPr>
                <w:rFonts w:ascii="宋体" w:hAnsi="宋体" w:cs="宋体"/>
                <w:kern w:val="0"/>
                <w:sz w:val="18"/>
                <w:szCs w:val="18"/>
              </w:rPr>
              <w:t>1</w:t>
            </w:r>
          </w:p>
        </w:tc>
        <w:tc>
          <w:tcPr>
            <w:tcW w:w="3402" w:type="dxa"/>
            <w:vAlign w:val="center"/>
          </w:tcPr>
          <w:p>
            <w:pPr>
              <w:widowControl/>
              <w:rPr>
                <w:rFonts w:ascii="宋体" w:hAnsi="宋体" w:cs="宋体"/>
                <w:kern w:val="0"/>
                <w:sz w:val="18"/>
                <w:szCs w:val="18"/>
              </w:rPr>
            </w:pPr>
            <w:r>
              <w:rPr>
                <w:rFonts w:hint="eastAsia" w:ascii="宋体" w:hAnsi="宋体" w:cs="宋体"/>
                <w:kern w:val="0"/>
                <w:sz w:val="18"/>
                <w:szCs w:val="18"/>
              </w:rPr>
              <w:t>建设用地使用权出让合同（或建设用地划拨决定书等其他批准文件）、出让金缴纳凭证</w:t>
            </w:r>
          </w:p>
        </w:tc>
        <w:tc>
          <w:tcPr>
            <w:tcW w:w="1985" w:type="dxa"/>
            <w:vAlign w:val="center"/>
          </w:tcPr>
          <w:p>
            <w:pPr>
              <w:widowControl/>
              <w:rPr>
                <w:rFonts w:ascii="宋体" w:hAnsi="宋体" w:cs="宋体"/>
                <w:kern w:val="0"/>
                <w:sz w:val="18"/>
                <w:szCs w:val="18"/>
              </w:rPr>
            </w:pPr>
            <w:r>
              <w:rPr>
                <w:rFonts w:hint="eastAsia" w:ascii="宋体" w:hAnsi="宋体" w:cs="宋体"/>
                <w:kern w:val="0"/>
                <w:sz w:val="18"/>
                <w:szCs w:val="18"/>
              </w:rPr>
              <w:t>自然资源部门内部获取</w:t>
            </w:r>
          </w:p>
        </w:tc>
        <w:tc>
          <w:tcPr>
            <w:tcW w:w="2409" w:type="dxa"/>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817" w:type="dxa"/>
            <w:vAlign w:val="center"/>
          </w:tcPr>
          <w:p>
            <w:pPr>
              <w:widowControl/>
              <w:rPr>
                <w:rFonts w:ascii="宋体" w:hAnsi="宋体" w:cs="宋体"/>
                <w:kern w:val="0"/>
                <w:sz w:val="18"/>
                <w:szCs w:val="18"/>
              </w:rPr>
            </w:pPr>
            <w:r>
              <w:rPr>
                <w:rFonts w:ascii="宋体" w:hAnsi="宋体" w:cs="宋体"/>
                <w:kern w:val="0"/>
                <w:sz w:val="18"/>
                <w:szCs w:val="18"/>
              </w:rPr>
              <w:t>2</w:t>
            </w:r>
          </w:p>
        </w:tc>
        <w:tc>
          <w:tcPr>
            <w:tcW w:w="3402" w:type="dxa"/>
            <w:vAlign w:val="center"/>
          </w:tcPr>
          <w:p>
            <w:pPr>
              <w:widowControl/>
              <w:rPr>
                <w:rFonts w:ascii="宋体" w:hAnsi="宋体" w:cs="宋体"/>
                <w:kern w:val="0"/>
                <w:sz w:val="18"/>
                <w:szCs w:val="18"/>
              </w:rPr>
            </w:pPr>
            <w:r>
              <w:rPr>
                <w:rFonts w:hint="eastAsia" w:ascii="宋体" w:hAnsi="宋体" w:cs="宋体"/>
                <w:kern w:val="0"/>
                <w:sz w:val="18"/>
                <w:szCs w:val="18"/>
              </w:rPr>
              <w:t>建设工程规划核实决定书或规划核实单</w:t>
            </w:r>
          </w:p>
        </w:tc>
        <w:tc>
          <w:tcPr>
            <w:tcW w:w="1985" w:type="dxa"/>
            <w:vAlign w:val="center"/>
          </w:tcPr>
          <w:p>
            <w:pPr>
              <w:widowControl/>
              <w:rPr>
                <w:rFonts w:ascii="宋体" w:hAnsi="宋体" w:cs="宋体"/>
                <w:kern w:val="0"/>
                <w:sz w:val="18"/>
                <w:szCs w:val="18"/>
              </w:rPr>
            </w:pPr>
            <w:r>
              <w:rPr>
                <w:rFonts w:hint="eastAsia" w:ascii="宋体" w:hAnsi="宋体" w:cs="宋体"/>
                <w:kern w:val="0"/>
                <w:sz w:val="18"/>
                <w:szCs w:val="18"/>
              </w:rPr>
              <w:t>自然资源部门内部获取</w:t>
            </w:r>
          </w:p>
        </w:tc>
        <w:tc>
          <w:tcPr>
            <w:tcW w:w="2409" w:type="dxa"/>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817" w:type="dxa"/>
            <w:vAlign w:val="center"/>
          </w:tcPr>
          <w:p>
            <w:pPr>
              <w:widowControl/>
              <w:rPr>
                <w:rFonts w:ascii="宋体" w:hAnsi="宋体" w:cs="宋体"/>
                <w:kern w:val="0"/>
                <w:sz w:val="18"/>
                <w:szCs w:val="18"/>
              </w:rPr>
            </w:pPr>
            <w:r>
              <w:rPr>
                <w:rFonts w:ascii="宋体" w:hAnsi="宋体" w:cs="宋体"/>
                <w:kern w:val="0"/>
                <w:sz w:val="18"/>
                <w:szCs w:val="18"/>
              </w:rPr>
              <w:t>3</w:t>
            </w:r>
          </w:p>
        </w:tc>
        <w:tc>
          <w:tcPr>
            <w:tcW w:w="3402" w:type="dxa"/>
            <w:vAlign w:val="center"/>
          </w:tcPr>
          <w:p>
            <w:pPr>
              <w:widowControl/>
              <w:rPr>
                <w:rFonts w:ascii="宋体" w:hAnsi="宋体" w:cs="宋体"/>
                <w:kern w:val="0"/>
                <w:sz w:val="18"/>
                <w:szCs w:val="18"/>
              </w:rPr>
            </w:pPr>
            <w:r>
              <w:rPr>
                <w:rFonts w:hint="eastAsia" w:ascii="宋体" w:hAnsi="宋体" w:cs="宋体"/>
                <w:kern w:val="0"/>
                <w:sz w:val="18"/>
                <w:szCs w:val="18"/>
              </w:rPr>
              <w:t>建设工程规划许可证及规划总平面布置图</w:t>
            </w:r>
          </w:p>
        </w:tc>
        <w:tc>
          <w:tcPr>
            <w:tcW w:w="1985" w:type="dxa"/>
            <w:vAlign w:val="center"/>
          </w:tcPr>
          <w:p>
            <w:pPr>
              <w:widowControl/>
              <w:rPr>
                <w:rFonts w:ascii="宋体" w:hAnsi="宋体" w:cs="宋体"/>
                <w:kern w:val="0"/>
                <w:sz w:val="18"/>
                <w:szCs w:val="18"/>
              </w:rPr>
            </w:pPr>
            <w:r>
              <w:rPr>
                <w:rFonts w:hint="eastAsia" w:ascii="宋体" w:hAnsi="宋体" w:cs="宋体"/>
                <w:kern w:val="0"/>
                <w:sz w:val="18"/>
                <w:szCs w:val="18"/>
              </w:rPr>
              <w:t>自然资源部门内部获取</w:t>
            </w:r>
          </w:p>
        </w:tc>
        <w:tc>
          <w:tcPr>
            <w:tcW w:w="2409" w:type="dxa"/>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17" w:type="dxa"/>
            <w:vAlign w:val="center"/>
          </w:tcPr>
          <w:p>
            <w:pPr>
              <w:widowControl/>
              <w:rPr>
                <w:rFonts w:ascii="宋体" w:hAnsi="宋体" w:cs="宋体"/>
                <w:kern w:val="0"/>
                <w:sz w:val="18"/>
                <w:szCs w:val="18"/>
              </w:rPr>
            </w:pPr>
            <w:r>
              <w:rPr>
                <w:rFonts w:ascii="宋体" w:hAnsi="宋体" w:cs="宋体"/>
                <w:kern w:val="0"/>
                <w:sz w:val="18"/>
                <w:szCs w:val="18"/>
              </w:rPr>
              <w:t>4</w:t>
            </w:r>
          </w:p>
        </w:tc>
        <w:tc>
          <w:tcPr>
            <w:tcW w:w="3402" w:type="dxa"/>
            <w:vAlign w:val="center"/>
          </w:tcPr>
          <w:p>
            <w:pPr>
              <w:widowControl/>
              <w:rPr>
                <w:rFonts w:ascii="宋体" w:hAnsi="宋体" w:cs="宋体"/>
                <w:kern w:val="0"/>
                <w:sz w:val="18"/>
                <w:szCs w:val="18"/>
              </w:rPr>
            </w:pPr>
            <w:r>
              <w:rPr>
                <w:rFonts w:hint="eastAsia" w:ascii="宋体" w:hAnsi="宋体" w:cs="宋体"/>
                <w:kern w:val="0"/>
                <w:sz w:val="18"/>
                <w:szCs w:val="18"/>
              </w:rPr>
              <w:t>建筑工程竣工验收备案表</w:t>
            </w:r>
          </w:p>
        </w:tc>
        <w:tc>
          <w:tcPr>
            <w:tcW w:w="1985" w:type="dxa"/>
            <w:vAlign w:val="center"/>
          </w:tcPr>
          <w:p>
            <w:pPr>
              <w:widowControl/>
              <w:rPr>
                <w:rFonts w:ascii="宋体" w:hAnsi="宋体" w:cs="宋体"/>
                <w:kern w:val="0"/>
                <w:sz w:val="18"/>
                <w:szCs w:val="18"/>
              </w:rPr>
            </w:pPr>
            <w:r>
              <w:rPr>
                <w:rFonts w:hint="eastAsia" w:ascii="宋体" w:hAnsi="宋体" w:cs="宋体"/>
                <w:kern w:val="0"/>
                <w:sz w:val="18"/>
                <w:szCs w:val="18"/>
              </w:rPr>
              <w:t>部门信息获取</w:t>
            </w:r>
          </w:p>
        </w:tc>
        <w:tc>
          <w:tcPr>
            <w:tcW w:w="2409" w:type="dxa"/>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17" w:type="dxa"/>
            <w:vAlign w:val="center"/>
          </w:tcPr>
          <w:p>
            <w:pPr>
              <w:widowControl/>
              <w:rPr>
                <w:rFonts w:ascii="宋体" w:hAnsi="宋体" w:cs="宋体"/>
                <w:kern w:val="0"/>
                <w:sz w:val="18"/>
                <w:szCs w:val="18"/>
              </w:rPr>
            </w:pPr>
            <w:r>
              <w:rPr>
                <w:rFonts w:ascii="宋体" w:hAnsi="宋体" w:cs="宋体"/>
                <w:kern w:val="0"/>
                <w:sz w:val="18"/>
                <w:szCs w:val="18"/>
              </w:rPr>
              <w:t>5</w:t>
            </w:r>
          </w:p>
        </w:tc>
        <w:tc>
          <w:tcPr>
            <w:tcW w:w="3402" w:type="dxa"/>
            <w:vAlign w:val="center"/>
          </w:tcPr>
          <w:p>
            <w:pPr>
              <w:widowControl/>
              <w:rPr>
                <w:rFonts w:ascii="宋体" w:hAnsi="宋体" w:cs="宋体"/>
                <w:kern w:val="0"/>
                <w:sz w:val="18"/>
                <w:szCs w:val="18"/>
              </w:rPr>
            </w:pPr>
            <w:r>
              <w:rPr>
                <w:rFonts w:hint="eastAsia" w:ascii="宋体" w:hAnsi="宋体" w:cs="宋体"/>
                <w:kern w:val="0"/>
                <w:sz w:val="18"/>
                <w:szCs w:val="18"/>
              </w:rPr>
              <w:t>不动产权籍调查成果（包括权籍调查表、不动产单元图、不动产测绘成果等）</w:t>
            </w:r>
          </w:p>
        </w:tc>
        <w:tc>
          <w:tcPr>
            <w:tcW w:w="1985" w:type="dxa"/>
            <w:vAlign w:val="center"/>
          </w:tcPr>
          <w:p>
            <w:pPr>
              <w:widowControl/>
              <w:rPr>
                <w:rFonts w:ascii="宋体" w:hAnsi="宋体" w:cs="宋体"/>
                <w:kern w:val="0"/>
                <w:sz w:val="18"/>
                <w:szCs w:val="18"/>
              </w:rPr>
            </w:pPr>
            <w:r>
              <w:rPr>
                <w:rFonts w:hint="eastAsia" w:ascii="宋体" w:hAnsi="宋体" w:cs="宋体"/>
                <w:kern w:val="0"/>
                <w:sz w:val="18"/>
                <w:szCs w:val="18"/>
              </w:rPr>
              <w:t>提供原件</w:t>
            </w:r>
          </w:p>
        </w:tc>
        <w:tc>
          <w:tcPr>
            <w:tcW w:w="2409" w:type="dxa"/>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17" w:type="dxa"/>
            <w:vAlign w:val="center"/>
          </w:tcPr>
          <w:p>
            <w:pPr>
              <w:widowControl/>
              <w:rPr>
                <w:rFonts w:ascii="宋体" w:hAnsi="宋体" w:cs="宋体"/>
                <w:kern w:val="0"/>
                <w:sz w:val="18"/>
                <w:szCs w:val="18"/>
              </w:rPr>
            </w:pPr>
            <w:r>
              <w:rPr>
                <w:rFonts w:ascii="宋体" w:hAnsi="宋体" w:cs="宋体"/>
                <w:kern w:val="0"/>
                <w:sz w:val="18"/>
                <w:szCs w:val="18"/>
              </w:rPr>
              <w:t>6</w:t>
            </w:r>
          </w:p>
        </w:tc>
        <w:tc>
          <w:tcPr>
            <w:tcW w:w="3402" w:type="dxa"/>
            <w:vAlign w:val="center"/>
          </w:tcPr>
          <w:p>
            <w:pPr>
              <w:widowControl/>
              <w:rPr>
                <w:rFonts w:ascii="宋体" w:hAnsi="宋体" w:cs="宋体"/>
                <w:kern w:val="0"/>
                <w:sz w:val="18"/>
                <w:szCs w:val="18"/>
              </w:rPr>
            </w:pPr>
            <w:r>
              <w:rPr>
                <w:rFonts w:hint="eastAsia" w:ascii="宋体" w:hAnsi="宋体" w:cs="宋体"/>
                <w:kern w:val="0"/>
                <w:sz w:val="18"/>
                <w:szCs w:val="18"/>
              </w:rPr>
              <w:t>身份证明：企业提交营业执照，事业单位提交法人登记证，社会团体提交民政部门核发的登记证书；并提供法定代表人个人身份证明</w:t>
            </w:r>
          </w:p>
        </w:tc>
        <w:tc>
          <w:tcPr>
            <w:tcW w:w="1985" w:type="dxa"/>
            <w:vAlign w:val="center"/>
          </w:tcPr>
          <w:p>
            <w:pPr>
              <w:widowControl/>
              <w:rPr>
                <w:rFonts w:ascii="宋体" w:hAnsi="宋体" w:cs="宋体"/>
                <w:kern w:val="0"/>
                <w:sz w:val="18"/>
                <w:szCs w:val="18"/>
              </w:rPr>
            </w:pPr>
            <w:r>
              <w:rPr>
                <w:rFonts w:hint="eastAsia" w:ascii="宋体" w:hAnsi="宋体" w:cs="宋体"/>
                <w:kern w:val="0"/>
                <w:sz w:val="18"/>
                <w:szCs w:val="18"/>
              </w:rPr>
              <w:t>原件核查，部门信息核验</w:t>
            </w:r>
          </w:p>
        </w:tc>
        <w:tc>
          <w:tcPr>
            <w:tcW w:w="2409" w:type="dxa"/>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17" w:type="dxa"/>
            <w:vAlign w:val="center"/>
          </w:tcPr>
          <w:p>
            <w:pPr>
              <w:widowControl/>
              <w:rPr>
                <w:rFonts w:ascii="宋体" w:hAnsi="宋体" w:cs="宋体"/>
                <w:kern w:val="0"/>
                <w:sz w:val="18"/>
                <w:szCs w:val="18"/>
              </w:rPr>
            </w:pPr>
            <w:r>
              <w:rPr>
                <w:rFonts w:hint="eastAsia" w:ascii="宋体" w:hAnsi="宋体" w:cs="宋体"/>
                <w:kern w:val="0"/>
                <w:sz w:val="18"/>
                <w:szCs w:val="18"/>
              </w:rPr>
              <w:t>7</w:t>
            </w:r>
          </w:p>
        </w:tc>
        <w:tc>
          <w:tcPr>
            <w:tcW w:w="3402" w:type="dxa"/>
            <w:vAlign w:val="center"/>
          </w:tcPr>
          <w:p>
            <w:pPr>
              <w:widowControl/>
              <w:rPr>
                <w:rFonts w:ascii="宋体" w:hAnsi="宋体" w:cs="宋体"/>
                <w:kern w:val="0"/>
                <w:sz w:val="18"/>
                <w:szCs w:val="18"/>
              </w:rPr>
            </w:pPr>
            <w:r>
              <w:rPr>
                <w:rFonts w:hint="eastAsia" w:ascii="宋体" w:hAnsi="宋体" w:cs="宋体"/>
                <w:kern w:val="0"/>
                <w:sz w:val="18"/>
                <w:szCs w:val="18"/>
              </w:rPr>
              <w:t>民政部门的地名批复或公安部门出具的地址（门牌号）信息</w:t>
            </w:r>
          </w:p>
        </w:tc>
        <w:tc>
          <w:tcPr>
            <w:tcW w:w="1985" w:type="dxa"/>
            <w:vAlign w:val="center"/>
          </w:tcPr>
          <w:p>
            <w:pPr>
              <w:widowControl/>
              <w:rPr>
                <w:rFonts w:ascii="宋体" w:hAnsi="宋体" w:cs="宋体"/>
                <w:kern w:val="0"/>
                <w:sz w:val="18"/>
                <w:szCs w:val="18"/>
              </w:rPr>
            </w:pPr>
            <w:r>
              <w:rPr>
                <w:rFonts w:hint="eastAsia" w:ascii="宋体" w:hAnsi="宋体" w:cs="宋体"/>
                <w:kern w:val="0"/>
                <w:sz w:val="18"/>
                <w:szCs w:val="18"/>
              </w:rPr>
              <w:t>部门信息获取</w:t>
            </w:r>
          </w:p>
        </w:tc>
        <w:tc>
          <w:tcPr>
            <w:tcW w:w="2409" w:type="dxa"/>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17" w:type="dxa"/>
            <w:vAlign w:val="center"/>
          </w:tcPr>
          <w:p>
            <w:pPr>
              <w:widowControl/>
              <w:rPr>
                <w:rFonts w:ascii="宋体" w:hAnsi="宋体" w:cs="宋体"/>
                <w:kern w:val="0"/>
                <w:sz w:val="18"/>
                <w:szCs w:val="18"/>
              </w:rPr>
            </w:pPr>
            <w:r>
              <w:rPr>
                <w:rFonts w:hint="eastAsia" w:ascii="宋体" w:hAnsi="宋体" w:cs="宋体"/>
                <w:kern w:val="0"/>
                <w:sz w:val="18"/>
                <w:szCs w:val="18"/>
              </w:rPr>
              <w:t>8</w:t>
            </w:r>
          </w:p>
        </w:tc>
        <w:tc>
          <w:tcPr>
            <w:tcW w:w="3402" w:type="dxa"/>
            <w:vAlign w:val="center"/>
          </w:tcPr>
          <w:p>
            <w:pPr>
              <w:widowControl/>
              <w:rPr>
                <w:rFonts w:ascii="宋体" w:hAnsi="宋体" w:cs="宋体"/>
                <w:kern w:val="0"/>
                <w:sz w:val="18"/>
                <w:szCs w:val="18"/>
              </w:rPr>
            </w:pPr>
            <w:r>
              <w:rPr>
                <w:rFonts w:hint="eastAsia" w:ascii="宋体" w:hAnsi="宋体" w:cs="宋体"/>
                <w:kern w:val="0"/>
                <w:sz w:val="18"/>
                <w:szCs w:val="18"/>
              </w:rPr>
              <w:t>不动产登记机构及税务机关要求提供的其他资料</w:t>
            </w:r>
          </w:p>
        </w:tc>
        <w:tc>
          <w:tcPr>
            <w:tcW w:w="1985" w:type="dxa"/>
            <w:vAlign w:val="center"/>
          </w:tcPr>
          <w:p>
            <w:pPr>
              <w:widowControl/>
              <w:rPr>
                <w:rFonts w:ascii="宋体" w:hAnsi="宋体" w:cs="宋体"/>
                <w:kern w:val="0"/>
                <w:sz w:val="18"/>
                <w:szCs w:val="18"/>
              </w:rPr>
            </w:pPr>
          </w:p>
        </w:tc>
        <w:tc>
          <w:tcPr>
            <w:tcW w:w="2409" w:type="dxa"/>
          </w:tcPr>
          <w:p>
            <w:pPr>
              <w:widowControl/>
              <w:rPr>
                <w:rFonts w:ascii="宋体" w:hAnsi="宋体" w:cs="宋体"/>
                <w:kern w:val="0"/>
                <w:sz w:val="18"/>
                <w:szCs w:val="18"/>
              </w:rPr>
            </w:pPr>
          </w:p>
        </w:tc>
      </w:tr>
    </w:tbl>
    <w:p>
      <w:pPr>
        <w:widowControl/>
        <w:jc w:val="left"/>
        <w:rPr>
          <w:rFonts w:ascii="楷体" w:hAnsi="楷体" w:eastAsia="楷体"/>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大标宋_GBK">
    <w:altName w:val="宋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1C2603"/>
    <w:rsid w:val="761C2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2021-10-11T02:48:00Z</dcterms:created>
  <dc:creator>施亚春</dc:creator>
  <cp:lastModifiedBy>施亚春</cp:lastModifiedBy>
  <dcterms:modified xsi:type="dcterms:W3CDTF">2021-10-11T02:48:41Z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C9414E180001477D9C2C3D986154D491</vt:lpwstr>
  </property>
</Properties>
</file>