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C6A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_GBK" w:hAnsi="方正小标宋_GBK" w:eastAsia="方正小标宋_GBK" w:cs="方正小标宋_GBK"/>
          <w:b w:val="0"/>
          <w:bCs w:val="0"/>
          <w:w w:val="100"/>
          <w:sz w:val="44"/>
          <w:szCs w:val="44"/>
          <w:lang w:eastAsia="zh-CN"/>
        </w:rPr>
      </w:pPr>
      <w:r>
        <w:rPr>
          <w:rFonts w:hint="eastAsia" w:ascii="方正小标宋_GBK" w:hAnsi="方正小标宋_GBK" w:eastAsia="方正小标宋_GBK" w:cs="方正小标宋_GBK"/>
          <w:b w:val="0"/>
          <w:bCs w:val="0"/>
          <w:i w:val="0"/>
          <w:iCs w:val="0"/>
          <w:caps w:val="0"/>
          <w:color w:val="000000"/>
          <w:spacing w:val="0"/>
          <w:sz w:val="44"/>
          <w:szCs w:val="44"/>
          <w:shd w:val="clear" w:fill="FFFFFF"/>
          <w:lang w:eastAsia="zh-CN"/>
        </w:rPr>
        <w:t>泰州市数据</w:t>
      </w:r>
      <w:r>
        <w:rPr>
          <w:rFonts w:hint="eastAsia" w:ascii="方正小标宋_GBK" w:hAnsi="方正小标宋_GBK" w:eastAsia="方正小标宋_GBK" w:cs="方正小标宋_GBK"/>
          <w:b w:val="0"/>
          <w:bCs w:val="0"/>
          <w:i w:val="0"/>
          <w:iCs w:val="0"/>
          <w:caps w:val="0"/>
          <w:color w:val="000000"/>
          <w:spacing w:val="0"/>
          <w:sz w:val="44"/>
          <w:szCs w:val="44"/>
          <w:shd w:val="clear" w:fill="FFFFFF"/>
        </w:rPr>
        <w:t>局关于</w:t>
      </w:r>
      <w:r>
        <w:rPr>
          <w:rFonts w:hint="eastAsia" w:ascii="方正小标宋_GBK" w:hAnsi="方正小标宋_GBK" w:eastAsia="方正小标宋_GBK" w:cs="方正小标宋_GBK"/>
          <w:b w:val="0"/>
          <w:bCs w:val="0"/>
          <w:i w:val="0"/>
          <w:iCs w:val="0"/>
          <w:caps w:val="0"/>
          <w:color w:val="000000"/>
          <w:spacing w:val="0"/>
          <w:sz w:val="44"/>
          <w:szCs w:val="44"/>
          <w:shd w:val="clear" w:fill="FFFFFF"/>
          <w:lang w:eastAsia="zh-CN"/>
        </w:rPr>
        <w:t>印发</w:t>
      </w:r>
      <w:r>
        <w:rPr>
          <w:rFonts w:hint="eastAsia" w:ascii="方正小标宋_GBK" w:hAnsi="方正小标宋_GBK" w:eastAsia="方正小标宋_GBK" w:cs="方正小标宋_GBK"/>
          <w:b w:val="0"/>
          <w:bCs w:val="0"/>
          <w:w w:val="100"/>
          <w:sz w:val="44"/>
          <w:szCs w:val="44"/>
          <w:lang w:eastAsia="zh-CN"/>
        </w:rPr>
        <w:t>方便食品配料包、</w:t>
      </w:r>
    </w:p>
    <w:p w14:paraId="594A4D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_GBK" w:hAnsi="方正小标宋_GBK" w:eastAsia="方正小标宋_GBK" w:cs="方正小标宋_GBK"/>
          <w:b w:val="0"/>
          <w:bCs w:val="0"/>
          <w:w w:val="100"/>
          <w:sz w:val="44"/>
          <w:szCs w:val="44"/>
          <w:lang w:eastAsia="zh-CN"/>
        </w:rPr>
      </w:pPr>
      <w:r>
        <w:rPr>
          <w:rFonts w:hint="eastAsia" w:ascii="方正小标宋_GBK" w:hAnsi="方正小标宋_GBK" w:eastAsia="方正小标宋_GBK" w:cs="方正小标宋_GBK"/>
          <w:b w:val="0"/>
          <w:bCs w:val="0"/>
          <w:w w:val="100"/>
          <w:sz w:val="44"/>
          <w:szCs w:val="44"/>
          <w:lang w:eastAsia="zh-CN"/>
        </w:rPr>
        <w:t>食品加工用预拌粉、食品加工用食用花卉干燥收集液生产许可审查方案的通知</w:t>
      </w:r>
    </w:p>
    <w:p w14:paraId="09FF16EC">
      <w:pPr>
        <w:jc w:val="center"/>
        <w:rPr>
          <w:rFonts w:hint="eastAsia" w:ascii="方正楷体_GBK" w:hAnsi="方正楷体_GBK" w:eastAsia="方正楷体_GBK" w:cs="方正楷体_GBK"/>
          <w:kern w:val="0"/>
          <w:sz w:val="32"/>
          <w:szCs w:val="32"/>
          <w:lang w:eastAsia="zh-CN"/>
        </w:rPr>
      </w:pPr>
    </w:p>
    <w:p w14:paraId="495049AE">
      <w:pPr>
        <w:jc w:val="center"/>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w:t>
      </w:r>
      <w:r>
        <w:rPr>
          <w:rFonts w:hint="eastAsia" w:ascii="方正楷体_GBK" w:hAnsi="方正楷体_GBK" w:eastAsia="方正楷体_GBK" w:cs="方正楷体_GBK"/>
          <w:kern w:val="0"/>
          <w:sz w:val="32"/>
          <w:szCs w:val="32"/>
        </w:rPr>
        <w:t>公开征求意见稿</w:t>
      </w:r>
      <w:r>
        <w:rPr>
          <w:rFonts w:hint="eastAsia" w:ascii="方正楷体_GBK" w:hAnsi="方正楷体_GBK" w:eastAsia="方正楷体_GBK" w:cs="方正楷体_GBK"/>
          <w:kern w:val="0"/>
          <w:sz w:val="32"/>
          <w:szCs w:val="32"/>
          <w:lang w:eastAsia="zh-CN"/>
        </w:rPr>
        <w:t>）</w:t>
      </w:r>
    </w:p>
    <w:p w14:paraId="68E32A5D">
      <w:pPr>
        <w:rPr>
          <w:rFonts w:hint="eastAsia" w:ascii="方正仿宋简体" w:hAnsi="方正仿宋简体" w:eastAsia="方正仿宋简体" w:cs="方正仿宋简体"/>
          <w:sz w:val="32"/>
          <w:szCs w:val="32"/>
        </w:rPr>
      </w:pPr>
    </w:p>
    <w:p w14:paraId="0B4D4E8F">
      <w:pPr>
        <w:rPr>
          <w:rFonts w:hint="default" w:ascii="Times New Roman" w:hAnsi="Times New Roman" w:eastAsia="方正仿宋_GBK" w:cs="Times New Roman"/>
          <w:i w:val="0"/>
          <w:iCs w:val="0"/>
          <w:caps w:val="0"/>
          <w:color w:val="000000"/>
          <w:spacing w:val="0"/>
          <w:sz w:val="32"/>
          <w:szCs w:val="32"/>
          <w:shd w:val="clear" w:fill="FFFFFF"/>
          <w:lang w:eastAsia="zh-CN"/>
        </w:rPr>
      </w:pPr>
      <w:r>
        <w:rPr>
          <w:rFonts w:hint="default" w:ascii="Times New Roman" w:hAnsi="Times New Roman" w:eastAsia="方正仿宋_GBK" w:cs="Times New Roman"/>
          <w:i w:val="0"/>
          <w:iCs w:val="0"/>
          <w:caps w:val="0"/>
          <w:color w:val="000000"/>
          <w:spacing w:val="0"/>
          <w:sz w:val="32"/>
          <w:szCs w:val="32"/>
          <w:shd w:val="clear" w:fill="FFFFFF"/>
          <w:lang w:eastAsia="zh-CN"/>
        </w:rPr>
        <w:t>局机关各处室、新高区数据局：</w:t>
      </w:r>
    </w:p>
    <w:p w14:paraId="437B6EB8">
      <w:pPr>
        <w:ind w:firstLine="640" w:firstLineChars="200"/>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根据《食品生产许可管理办法》《食品生产许可审查通则（2022版）》及相关法规标准、省市场监管局《关于明确其他食品生产许可有关事项的通知》要求，结合我市工作实际，经广泛征求意见并组织相关专家审核，制定了《</w:t>
      </w:r>
      <w:r>
        <w:rPr>
          <w:rFonts w:hint="default" w:ascii="Times New Roman" w:hAnsi="Times New Roman" w:eastAsia="方正仿宋_GBK" w:cs="Times New Roman"/>
          <w:i w:val="0"/>
          <w:iCs w:val="0"/>
          <w:caps w:val="0"/>
          <w:color w:val="000000"/>
          <w:spacing w:val="0"/>
          <w:sz w:val="32"/>
          <w:szCs w:val="32"/>
          <w:shd w:val="clear" w:fill="FFFFFF"/>
          <w:lang w:eastAsia="zh-CN"/>
        </w:rPr>
        <w:t>泰州</w:t>
      </w:r>
      <w:r>
        <w:rPr>
          <w:rFonts w:hint="default" w:ascii="Times New Roman" w:hAnsi="Times New Roman" w:eastAsia="方正仿宋_GBK" w:cs="Times New Roman"/>
          <w:i w:val="0"/>
          <w:iCs w:val="0"/>
          <w:caps w:val="0"/>
          <w:color w:val="000000"/>
          <w:spacing w:val="0"/>
          <w:sz w:val="32"/>
          <w:szCs w:val="32"/>
          <w:shd w:val="clear" w:fill="FFFFFF"/>
        </w:rPr>
        <w:t>市</w:t>
      </w:r>
      <w:r>
        <w:rPr>
          <w:rFonts w:hint="default" w:ascii="Times New Roman" w:hAnsi="Times New Roman" w:eastAsia="方正仿宋_GBK" w:cs="Times New Roman"/>
          <w:i w:val="0"/>
          <w:iCs w:val="0"/>
          <w:caps w:val="0"/>
          <w:color w:val="000000"/>
          <w:spacing w:val="0"/>
          <w:sz w:val="32"/>
          <w:szCs w:val="32"/>
          <w:shd w:val="clear" w:fill="FFFFFF"/>
          <w:lang w:eastAsia="zh-CN"/>
        </w:rPr>
        <w:t>方便食品配料包生产许可审查方案》</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eastAsia="zh-CN"/>
        </w:rPr>
        <w:t>泰州</w:t>
      </w:r>
      <w:r>
        <w:rPr>
          <w:rFonts w:hint="default" w:ascii="Times New Roman" w:hAnsi="Times New Roman" w:eastAsia="方正仿宋_GBK" w:cs="Times New Roman"/>
          <w:i w:val="0"/>
          <w:iCs w:val="0"/>
          <w:caps w:val="0"/>
          <w:color w:val="000000"/>
          <w:spacing w:val="0"/>
          <w:sz w:val="32"/>
          <w:szCs w:val="32"/>
          <w:shd w:val="clear" w:fill="FFFFFF"/>
        </w:rPr>
        <w:t>市</w:t>
      </w:r>
      <w:r>
        <w:rPr>
          <w:rFonts w:hint="default" w:ascii="Times New Roman" w:hAnsi="Times New Roman" w:eastAsia="方正仿宋_GBK" w:cs="Times New Roman"/>
          <w:i w:val="0"/>
          <w:iCs w:val="0"/>
          <w:caps w:val="0"/>
          <w:color w:val="000000"/>
          <w:spacing w:val="0"/>
          <w:sz w:val="32"/>
          <w:szCs w:val="32"/>
          <w:shd w:val="clear" w:fill="FFFFFF"/>
          <w:lang w:eastAsia="zh-CN"/>
        </w:rPr>
        <w:t>食品加工用预拌粉</w:t>
      </w:r>
      <w:r>
        <w:rPr>
          <w:rFonts w:hint="default" w:ascii="Times New Roman" w:hAnsi="Times New Roman" w:eastAsia="方正仿宋_GBK" w:cs="Times New Roman"/>
          <w:w w:val="100"/>
          <w:sz w:val="32"/>
          <w:szCs w:val="32"/>
          <w:lang w:eastAsia="zh-CN"/>
        </w:rPr>
        <w:t>生产许可审查方案》</w:t>
      </w:r>
      <w:r>
        <w:rPr>
          <w:rFonts w:hint="default" w:ascii="Times New Roman" w:hAnsi="Times New Roman" w:eastAsia="方正仿宋_GBK" w:cs="Times New Roman"/>
          <w:b w:val="0"/>
          <w:bCs w:val="0"/>
          <w:i w:val="0"/>
          <w:iCs w:val="0"/>
          <w:caps w:val="0"/>
          <w:color w:val="000000"/>
          <w:spacing w:val="0"/>
          <w:sz w:val="32"/>
          <w:szCs w:val="32"/>
          <w:shd w:val="clear" w:fill="FFFFFF"/>
        </w:rPr>
        <w:t>《</w:t>
      </w:r>
      <w:r>
        <w:rPr>
          <w:rFonts w:hint="default" w:ascii="Times New Roman" w:hAnsi="Times New Roman" w:eastAsia="方正仿宋_GBK" w:cs="Times New Roman"/>
          <w:b w:val="0"/>
          <w:bCs w:val="0"/>
          <w:i w:val="0"/>
          <w:iCs w:val="0"/>
          <w:caps w:val="0"/>
          <w:color w:val="000000"/>
          <w:spacing w:val="0"/>
          <w:sz w:val="32"/>
          <w:szCs w:val="32"/>
          <w:shd w:val="clear" w:fill="FFFFFF"/>
          <w:lang w:eastAsia="zh-CN"/>
        </w:rPr>
        <w:t>泰州</w:t>
      </w:r>
      <w:r>
        <w:rPr>
          <w:rFonts w:hint="default" w:ascii="Times New Roman" w:hAnsi="Times New Roman" w:eastAsia="方正仿宋_GBK" w:cs="Times New Roman"/>
          <w:b w:val="0"/>
          <w:bCs w:val="0"/>
          <w:i w:val="0"/>
          <w:iCs w:val="0"/>
          <w:caps w:val="0"/>
          <w:color w:val="000000"/>
          <w:spacing w:val="0"/>
          <w:sz w:val="32"/>
          <w:szCs w:val="32"/>
          <w:shd w:val="clear" w:fill="FFFFFF"/>
        </w:rPr>
        <w:t>市</w:t>
      </w:r>
      <w:r>
        <w:rPr>
          <w:rFonts w:hint="default" w:ascii="Times New Roman" w:hAnsi="Times New Roman" w:eastAsia="方正仿宋_GBK" w:cs="Times New Roman"/>
          <w:w w:val="100"/>
          <w:sz w:val="32"/>
          <w:szCs w:val="32"/>
          <w:lang w:eastAsia="zh-CN"/>
        </w:rPr>
        <w:t>食品加工用食用花卉干燥收集液生产许可审查方案》</w:t>
      </w:r>
      <w:r>
        <w:rPr>
          <w:rFonts w:hint="default" w:ascii="Times New Roman" w:hAnsi="Times New Roman" w:eastAsia="方正仿宋_GBK" w:cs="Times New Roman"/>
          <w:i w:val="0"/>
          <w:iCs w:val="0"/>
          <w:caps w:val="0"/>
          <w:color w:val="000000"/>
          <w:spacing w:val="0"/>
          <w:sz w:val="32"/>
          <w:szCs w:val="32"/>
          <w:shd w:val="clear" w:fill="FFFFFF"/>
        </w:rPr>
        <w:t>，现予以公布实施。</w:t>
      </w:r>
    </w:p>
    <w:p w14:paraId="2418424B">
      <w:pPr>
        <w:ind w:firstLine="640" w:firstLineChars="200"/>
        <w:rPr>
          <w:rFonts w:hint="default" w:ascii="Times New Roman" w:hAnsi="Times New Roman" w:eastAsia="方正仿宋_GBK" w:cs="Times New Roman"/>
          <w:i w:val="0"/>
          <w:iCs w:val="0"/>
          <w:caps w:val="0"/>
          <w:color w:val="000000"/>
          <w:spacing w:val="0"/>
          <w:sz w:val="32"/>
          <w:szCs w:val="32"/>
          <w:shd w:val="clear" w:fill="FFFFFF"/>
        </w:rPr>
      </w:pPr>
    </w:p>
    <w:p w14:paraId="4DBD1467">
      <w:pPr>
        <w:ind w:firstLine="640" w:firstLineChars="200"/>
        <w:rPr>
          <w:rFonts w:hint="default" w:ascii="Times New Roman" w:hAnsi="Times New Roman" w:eastAsia="方正仿宋_GBK" w:cs="Times New Roman"/>
          <w:i w:val="0"/>
          <w:iCs w:val="0"/>
          <w:caps w:val="0"/>
          <w:color w:val="000000"/>
          <w:spacing w:val="0"/>
          <w:sz w:val="32"/>
          <w:szCs w:val="32"/>
          <w:shd w:val="clear" w:fill="FFFFFF"/>
          <w:lang w:eastAsia="zh-CN"/>
        </w:rPr>
      </w:pPr>
      <w:r>
        <w:rPr>
          <w:rFonts w:hint="default" w:ascii="Times New Roman" w:hAnsi="Times New Roman" w:eastAsia="方正仿宋_GBK" w:cs="Times New Roman"/>
          <w:i w:val="0"/>
          <w:iCs w:val="0"/>
          <w:caps w:val="0"/>
          <w:color w:val="000000"/>
          <w:spacing w:val="0"/>
          <w:sz w:val="32"/>
          <w:szCs w:val="32"/>
          <w:shd w:val="clear" w:fill="FFFFFF"/>
        </w:rPr>
        <w:t>附件：</w:t>
      </w:r>
      <w:r>
        <w:rPr>
          <w:rFonts w:hint="default" w:ascii="Times New Roman" w:hAnsi="Times New Roman" w:eastAsia="方正仿宋_GBK" w:cs="Times New Roman"/>
          <w:i w:val="0"/>
          <w:iCs w:val="0"/>
          <w:caps w:val="0"/>
          <w:color w:val="000000"/>
          <w:spacing w:val="0"/>
          <w:sz w:val="32"/>
          <w:szCs w:val="32"/>
          <w:shd w:val="clear" w:fill="FFFFFF"/>
          <w:lang w:val="en-US" w:eastAsia="zh-CN"/>
        </w:rPr>
        <w:t>1</w:t>
      </w:r>
      <w:r>
        <w:rPr>
          <w:rFonts w:hint="eastAsia" w:ascii="Times New Roman" w:hAnsi="Times New Roman" w:eastAsia="方正仿宋_GBK" w:cs="Times New Roman"/>
          <w:i w:val="0"/>
          <w:iCs w:val="0"/>
          <w:caps w:val="0"/>
          <w:color w:val="000000"/>
          <w:spacing w:val="0"/>
          <w:sz w:val="32"/>
          <w:szCs w:val="32"/>
          <w:shd w:val="clear" w:fill="FFFFFF"/>
          <w:lang w:val="en-US" w:eastAsia="zh-CN"/>
        </w:rPr>
        <w:t>.</w:t>
      </w:r>
      <w:r>
        <w:rPr>
          <w:rFonts w:hint="default" w:ascii="Times New Roman" w:hAnsi="Times New Roman" w:eastAsia="方正仿宋_GBK" w:cs="Times New Roman"/>
          <w:i w:val="0"/>
          <w:iCs w:val="0"/>
          <w:caps w:val="0"/>
          <w:color w:val="000000"/>
          <w:spacing w:val="0"/>
          <w:sz w:val="32"/>
          <w:szCs w:val="32"/>
          <w:shd w:val="clear" w:fill="FFFFFF"/>
          <w:lang w:eastAsia="zh-CN"/>
        </w:rPr>
        <w:t>泰州</w:t>
      </w:r>
      <w:r>
        <w:rPr>
          <w:rFonts w:hint="default" w:ascii="Times New Roman" w:hAnsi="Times New Roman" w:eastAsia="方正仿宋_GBK" w:cs="Times New Roman"/>
          <w:i w:val="0"/>
          <w:iCs w:val="0"/>
          <w:caps w:val="0"/>
          <w:color w:val="000000"/>
          <w:spacing w:val="0"/>
          <w:sz w:val="32"/>
          <w:szCs w:val="32"/>
          <w:shd w:val="clear" w:fill="FFFFFF"/>
        </w:rPr>
        <w:t>市</w:t>
      </w:r>
      <w:r>
        <w:rPr>
          <w:rFonts w:hint="default" w:ascii="Times New Roman" w:hAnsi="Times New Roman" w:eastAsia="方正仿宋_GBK" w:cs="Times New Roman"/>
          <w:i w:val="0"/>
          <w:iCs w:val="0"/>
          <w:caps w:val="0"/>
          <w:color w:val="000000"/>
          <w:spacing w:val="0"/>
          <w:sz w:val="32"/>
          <w:szCs w:val="32"/>
          <w:shd w:val="clear" w:fill="FFFFFF"/>
          <w:lang w:eastAsia="zh-CN"/>
        </w:rPr>
        <w:t>方便食品配料包生产许可审查方案</w:t>
      </w:r>
    </w:p>
    <w:p w14:paraId="0DC719FE">
      <w:pPr>
        <w:ind w:firstLine="1600" w:firstLineChars="500"/>
        <w:rPr>
          <w:rFonts w:hint="default" w:ascii="Times New Roman" w:hAnsi="Times New Roman" w:eastAsia="方正仿宋_GBK" w:cs="Times New Roman"/>
          <w:i w:val="0"/>
          <w:iCs w:val="0"/>
          <w:caps w:val="0"/>
          <w:color w:val="000000"/>
          <w:spacing w:val="0"/>
          <w:sz w:val="32"/>
          <w:szCs w:val="32"/>
          <w:shd w:val="clear" w:fill="FFFFFF"/>
          <w:lang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2</w:t>
      </w:r>
      <w:r>
        <w:rPr>
          <w:rFonts w:hint="eastAsia" w:ascii="Times New Roman" w:hAnsi="Times New Roman" w:eastAsia="方正仿宋_GBK" w:cs="Times New Roman"/>
          <w:i w:val="0"/>
          <w:iCs w:val="0"/>
          <w:caps w:val="0"/>
          <w:color w:val="000000"/>
          <w:spacing w:val="0"/>
          <w:sz w:val="32"/>
          <w:szCs w:val="32"/>
          <w:shd w:val="clear" w:fill="FFFFFF"/>
          <w:lang w:val="en-US" w:eastAsia="zh-CN"/>
        </w:rPr>
        <w:t>.</w:t>
      </w:r>
      <w:r>
        <w:rPr>
          <w:rFonts w:hint="default" w:ascii="Times New Roman" w:hAnsi="Times New Roman" w:eastAsia="方正仿宋_GBK" w:cs="Times New Roman"/>
          <w:i w:val="0"/>
          <w:iCs w:val="0"/>
          <w:caps w:val="0"/>
          <w:color w:val="000000"/>
          <w:spacing w:val="0"/>
          <w:sz w:val="32"/>
          <w:szCs w:val="32"/>
          <w:shd w:val="clear" w:fill="FFFFFF"/>
          <w:lang w:eastAsia="zh-CN"/>
        </w:rPr>
        <w:t>泰州</w:t>
      </w:r>
      <w:r>
        <w:rPr>
          <w:rFonts w:hint="default" w:ascii="Times New Roman" w:hAnsi="Times New Roman" w:eastAsia="方正仿宋_GBK" w:cs="Times New Roman"/>
          <w:i w:val="0"/>
          <w:iCs w:val="0"/>
          <w:caps w:val="0"/>
          <w:color w:val="000000"/>
          <w:spacing w:val="0"/>
          <w:sz w:val="32"/>
          <w:szCs w:val="32"/>
          <w:shd w:val="clear" w:fill="FFFFFF"/>
        </w:rPr>
        <w:t>市</w:t>
      </w:r>
      <w:r>
        <w:rPr>
          <w:rFonts w:hint="default" w:ascii="Times New Roman" w:hAnsi="Times New Roman" w:eastAsia="方正仿宋_GBK" w:cs="Times New Roman"/>
          <w:i w:val="0"/>
          <w:iCs w:val="0"/>
          <w:caps w:val="0"/>
          <w:color w:val="000000"/>
          <w:spacing w:val="0"/>
          <w:sz w:val="32"/>
          <w:szCs w:val="32"/>
          <w:shd w:val="clear" w:fill="FFFFFF"/>
          <w:lang w:eastAsia="zh-CN"/>
        </w:rPr>
        <w:t>食品加工用预拌粉生产许可审查方案</w:t>
      </w:r>
    </w:p>
    <w:p w14:paraId="367AC92A">
      <w:pPr>
        <w:ind w:left="1916" w:leftChars="760" w:hanging="320" w:hangingChars="100"/>
        <w:rPr>
          <w:rFonts w:hint="default" w:ascii="Times New Roman" w:hAnsi="Times New Roman" w:eastAsia="方正仿宋_GBK" w:cs="Times New Roman"/>
          <w:i w:val="0"/>
          <w:iCs w:val="0"/>
          <w:caps w:val="0"/>
          <w:color w:val="000000"/>
          <w:spacing w:val="0"/>
          <w:sz w:val="32"/>
          <w:szCs w:val="32"/>
          <w:shd w:val="clear" w:fill="FFFFFF"/>
          <w:lang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3</w:t>
      </w:r>
      <w:r>
        <w:rPr>
          <w:rFonts w:hint="eastAsia" w:ascii="Times New Roman" w:hAnsi="Times New Roman" w:eastAsia="方正仿宋_GBK" w:cs="Times New Roman"/>
          <w:i w:val="0"/>
          <w:iCs w:val="0"/>
          <w:caps w:val="0"/>
          <w:color w:val="000000"/>
          <w:spacing w:val="0"/>
          <w:sz w:val="32"/>
          <w:szCs w:val="32"/>
          <w:shd w:val="clear" w:fill="FFFFFF"/>
          <w:lang w:val="en-US" w:eastAsia="zh-CN"/>
        </w:rPr>
        <w:t>.</w:t>
      </w:r>
      <w:r>
        <w:rPr>
          <w:rFonts w:hint="default" w:ascii="Times New Roman" w:hAnsi="Times New Roman" w:eastAsia="方正仿宋_GBK" w:cs="Times New Roman"/>
          <w:i w:val="0"/>
          <w:iCs w:val="0"/>
          <w:caps w:val="0"/>
          <w:color w:val="000000"/>
          <w:spacing w:val="0"/>
          <w:sz w:val="32"/>
          <w:szCs w:val="32"/>
          <w:shd w:val="clear" w:fill="FFFFFF"/>
          <w:lang w:eastAsia="zh-CN"/>
        </w:rPr>
        <w:t>泰州</w:t>
      </w:r>
      <w:r>
        <w:rPr>
          <w:rFonts w:hint="default" w:ascii="Times New Roman" w:hAnsi="Times New Roman" w:eastAsia="方正仿宋_GBK" w:cs="Times New Roman"/>
          <w:i w:val="0"/>
          <w:iCs w:val="0"/>
          <w:caps w:val="0"/>
          <w:color w:val="000000"/>
          <w:spacing w:val="0"/>
          <w:sz w:val="32"/>
          <w:szCs w:val="32"/>
          <w:shd w:val="clear" w:fill="FFFFFF"/>
        </w:rPr>
        <w:t>市</w:t>
      </w:r>
      <w:r>
        <w:rPr>
          <w:rFonts w:hint="default" w:ascii="Times New Roman" w:hAnsi="Times New Roman" w:eastAsia="方正仿宋_GBK" w:cs="Times New Roman"/>
          <w:i w:val="0"/>
          <w:iCs w:val="0"/>
          <w:caps w:val="0"/>
          <w:color w:val="000000"/>
          <w:spacing w:val="0"/>
          <w:sz w:val="32"/>
          <w:szCs w:val="32"/>
          <w:shd w:val="clear" w:fill="FFFFFF"/>
          <w:lang w:eastAsia="zh-CN"/>
        </w:rPr>
        <w:t>食品加工用食用花卉干燥收集液生产许可审查方案</w:t>
      </w:r>
    </w:p>
    <w:p w14:paraId="4A3B6A49">
      <w:pPr>
        <w:ind w:firstLine="640" w:firstLineChars="200"/>
        <w:rPr>
          <w:rFonts w:hint="default" w:ascii="Times New Roman" w:hAnsi="Times New Roman" w:eastAsia="方正仿宋_GBK" w:cs="Times New Roman"/>
          <w:i w:val="0"/>
          <w:iCs w:val="0"/>
          <w:caps w:val="0"/>
          <w:color w:val="000000"/>
          <w:spacing w:val="0"/>
          <w:sz w:val="32"/>
          <w:szCs w:val="32"/>
          <w:shd w:val="clear" w:fill="FFFFFF"/>
          <w:lang w:eastAsia="zh-CN"/>
        </w:rPr>
      </w:pPr>
    </w:p>
    <w:p w14:paraId="5FE37EAC">
      <w:pPr>
        <w:wordWrap w:val="0"/>
        <w:jc w:val="right"/>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eastAsia="zh-CN"/>
        </w:rPr>
        <w:t>泰州市数据局</w:t>
      </w:r>
      <w:r>
        <w:rPr>
          <w:rFonts w:hint="default" w:ascii="Times New Roman" w:hAnsi="Times New Roman" w:eastAsia="方正仿宋_GBK" w:cs="Times New Roman"/>
          <w:w w:val="100"/>
          <w:sz w:val="32"/>
          <w:szCs w:val="32"/>
          <w:lang w:val="en-US" w:eastAsia="zh-CN"/>
        </w:rPr>
        <w:t xml:space="preserve">  </w:t>
      </w:r>
    </w:p>
    <w:p w14:paraId="30944EA2">
      <w:pPr>
        <w:jc w:val="right"/>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2024年  月   日</w:t>
      </w:r>
    </w:p>
    <w:p w14:paraId="250A54BD">
      <w:pPr>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bookmarkStart w:id="4" w:name="_GoBack"/>
      <w:bookmarkEnd w:id="4"/>
      <w:r>
        <w:rPr>
          <w:rFonts w:hint="eastAsia" w:ascii="方正黑体_GBK" w:hAnsi="方正黑体_GBK" w:eastAsia="方正黑体_GBK" w:cs="方正黑体_GBK"/>
          <w:sz w:val="32"/>
          <w:szCs w:val="32"/>
          <w:lang w:val="en-US" w:eastAsia="zh-CN"/>
        </w:rPr>
        <w:t>1</w:t>
      </w:r>
    </w:p>
    <w:p w14:paraId="6F21B5A2">
      <w:pPr>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ascii="方正仿宋简体" w:hAnsi="方正仿宋简体" w:eastAsia="方正仿宋简体" w:cs="方正仿宋简体"/>
          <w:sz w:val="32"/>
          <w:szCs w:val="32"/>
          <w:lang w:val="en-US" w:eastAsia="zh-CN"/>
        </w:rPr>
      </w:pPr>
    </w:p>
    <w:p w14:paraId="584658F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泰州市</w:t>
      </w:r>
      <w:r>
        <w:rPr>
          <w:rFonts w:hint="eastAsia" w:ascii="方正小标宋_GBK" w:hAnsi="方正小标宋_GBK" w:eastAsia="方正小标宋_GBK" w:cs="方正小标宋_GBK"/>
          <w:sz w:val="44"/>
          <w:szCs w:val="44"/>
        </w:rPr>
        <w:t>方便食品配料包生产许可审查方案</w:t>
      </w:r>
    </w:p>
    <w:p w14:paraId="7A65676A">
      <w:pPr>
        <w:pStyle w:val="9"/>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hint="eastAsia" w:ascii="黑体" w:hAnsi="黑体" w:eastAsia="黑体" w:cs="黑体"/>
          <w:b/>
          <w:bCs/>
          <w:sz w:val="32"/>
          <w:szCs w:val="32"/>
          <w:lang w:val="en-US" w:eastAsia="zh-CN" w:bidi="ar-SA"/>
        </w:rPr>
      </w:pPr>
    </w:p>
    <w:p w14:paraId="2395FA8B">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第一章 总则</w:t>
      </w:r>
    </w:p>
    <w:p w14:paraId="6E3D1B63">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第一条 </w:t>
      </w:r>
      <w:r>
        <w:rPr>
          <w:rFonts w:hint="eastAsia" w:ascii="仿宋" w:hAnsi="仿宋" w:eastAsia="仿宋" w:cs="仿宋"/>
          <w:b w:val="0"/>
          <w:bCs w:val="0"/>
          <w:sz w:val="32"/>
          <w:szCs w:val="32"/>
          <w:lang w:val="en-US" w:eastAsia="zh-CN" w:bidi="ar-SA"/>
        </w:rPr>
        <w:t>为了做好泰州市方便食品配料包生产许可审查工作，依据《中华人民共和国食品安全法》及其实施条例、《食品生产许可管理办法》、《食品生产许可审查通则》（以下简称</w:t>
      </w:r>
      <w:r>
        <w:rPr>
          <w:rFonts w:hint="eastAsia" w:ascii="仿宋" w:hAnsi="仿宋" w:eastAsia="仿宋" w:cs="仿宋"/>
          <w:b w:val="0"/>
          <w:bCs w:val="0"/>
          <w:sz w:val="32"/>
          <w:szCs w:val="32"/>
          <w:lang w:val="zh-CN" w:eastAsia="zh-CN" w:bidi="ar-SA"/>
        </w:rPr>
        <w:t>“通则</w:t>
      </w:r>
      <w:r>
        <w:rPr>
          <w:rFonts w:hint="eastAsia" w:ascii="仿宋" w:hAnsi="仿宋" w:eastAsia="仿宋" w:cs="仿宋"/>
          <w:b w:val="0"/>
          <w:bCs w:val="0"/>
          <w:sz w:val="32"/>
          <w:szCs w:val="32"/>
          <w:lang w:val="en-US" w:eastAsia="zh-CN" w:bidi="ar-SA"/>
        </w:rPr>
        <w:t>”）及相关食品安全国家标准等规定，制定泰州市方便食品配料包生产许可审查方案（以下简称方案）。</w:t>
      </w:r>
    </w:p>
    <w:p w14:paraId="551ACB73">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第二条 </w:t>
      </w:r>
      <w:r>
        <w:rPr>
          <w:rFonts w:hint="eastAsia" w:ascii="仿宋" w:hAnsi="仿宋" w:eastAsia="仿宋" w:cs="仿宋"/>
          <w:b w:val="0"/>
          <w:bCs w:val="0"/>
          <w:sz w:val="32"/>
          <w:szCs w:val="32"/>
          <w:lang w:val="en-US" w:eastAsia="zh-CN" w:bidi="ar-SA"/>
        </w:rPr>
        <w:t>本方案适用于泰州市方便食品配料包生产许可审查工作，应结合通则使用。</w:t>
      </w:r>
    </w:p>
    <w:p w14:paraId="585D8217">
      <w:pPr>
        <w:pStyle w:val="9"/>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根据产品用途，已列入国家食品生产许可分类目录（其他食品除外）并有审查细则相关产品的生产许可不适用本方案。</w:t>
      </w:r>
    </w:p>
    <w:p w14:paraId="30C24F6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kern w:val="2"/>
          <w:sz w:val="32"/>
          <w:szCs w:val="32"/>
          <w:u w:val="none"/>
          <w:shd w:val="clear" w:color="auto" w:fill="auto"/>
          <w:lang w:val="en-US" w:eastAsia="zh-CN" w:bidi="ar-SA"/>
        </w:rPr>
      </w:pPr>
      <w:r>
        <w:rPr>
          <w:rFonts w:hint="eastAsia" w:ascii="黑体" w:hAnsi="黑体" w:eastAsia="黑体" w:cs="黑体"/>
          <w:b w:val="0"/>
          <w:bCs w:val="0"/>
          <w:sz w:val="32"/>
          <w:szCs w:val="32"/>
        </w:rPr>
        <w:t xml:space="preserve">第三条 </w:t>
      </w:r>
      <w:r>
        <w:rPr>
          <w:rFonts w:hint="eastAsia" w:ascii="仿宋" w:hAnsi="仿宋" w:eastAsia="仿宋" w:cs="仿宋"/>
          <w:b w:val="0"/>
          <w:bCs w:val="0"/>
          <w:sz w:val="32"/>
          <w:szCs w:val="32"/>
        </w:rPr>
        <w:t>实施食品生产许可管理的方便食品配料包产品是指以蔬菜干制品、豆制品、干制食用菌、水果干制品、蛋制品、动物性水产制品、藻类及其制品、熟肉制品、坚果与籽类食品、调味品的两类或两类以上原料，经干燥或不干燥、挑选或不挑选、自动拼配包装而成，供方便面、方便粉丝、方便米饭等方便食品配套使用的方便食品配</w:t>
      </w:r>
      <w:r>
        <w:rPr>
          <w:rFonts w:hint="eastAsia" w:ascii="仿宋" w:hAnsi="仿宋" w:eastAsia="仿宋" w:cs="仿宋"/>
          <w:b w:val="0"/>
          <w:bCs w:val="0"/>
          <w:kern w:val="2"/>
          <w:sz w:val="32"/>
          <w:szCs w:val="32"/>
          <w:u w:val="none"/>
          <w:shd w:val="clear" w:color="auto" w:fill="auto"/>
          <w:lang w:val="en-US" w:eastAsia="zh-CN" w:bidi="ar-SA"/>
        </w:rPr>
        <w:t>料包。生产许可证类别名称为其他食品，类别编号为3101。生产许可证副页须注明品种明细为其他食品（</w:t>
      </w:r>
      <w:r>
        <w:rPr>
          <w:rFonts w:hint="eastAsia" w:ascii="仿宋" w:hAnsi="仿宋" w:eastAsia="仿宋" w:cs="仿宋"/>
          <w:b w:val="0"/>
          <w:bCs w:val="0"/>
          <w:sz w:val="32"/>
          <w:szCs w:val="32"/>
          <w:lang w:val="en-US" w:eastAsia="zh-CN" w:bidi="ar-SA"/>
        </w:rPr>
        <w:t>方便食品配料包）。</w:t>
      </w:r>
    </w:p>
    <w:p w14:paraId="3CD9245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第四条 </w:t>
      </w:r>
      <w:r>
        <w:rPr>
          <w:rFonts w:hint="eastAsia" w:ascii="仿宋" w:hAnsi="仿宋" w:eastAsia="仿宋" w:cs="仿宋"/>
          <w:b w:val="0"/>
          <w:bCs w:val="0"/>
          <w:sz w:val="32"/>
          <w:szCs w:val="32"/>
        </w:rPr>
        <w:t>本方案中引用的文件、标准通过引用成为本方案的内容。凡是引用文件、标准，其最新版本（包括所有的修改单）适用于本方案。</w:t>
      </w:r>
    </w:p>
    <w:p w14:paraId="58B4BBBA">
      <w:pPr>
        <w:pStyle w:val="9"/>
        <w:keepNext w:val="0"/>
        <w:keepLines w:val="0"/>
        <w:pageBreakBefore w:val="0"/>
        <w:shd w:val="clear" w:color="auto" w:fill="auto"/>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第二章 生产场所核查</w:t>
      </w:r>
    </w:p>
    <w:p w14:paraId="20ECB7ED">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第五条 </w:t>
      </w:r>
      <w:r>
        <w:rPr>
          <w:rFonts w:ascii="仿宋" w:hAnsi="仿宋" w:eastAsia="仿宋" w:cs="仿宋"/>
          <w:b w:val="0"/>
          <w:bCs w:val="0"/>
          <w:sz w:val="32"/>
          <w:szCs w:val="32"/>
          <w:lang w:val="en-US" w:eastAsia="zh-CN" w:bidi="ar-SA"/>
        </w:rPr>
        <w:t>厂区、厂房和车间、库房要求应符合《食品安全国家标准 食品生产通用卫生规范》（GB 14881）中生产场所相关规定。</w:t>
      </w:r>
    </w:p>
    <w:p w14:paraId="5EC2EFAD">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第六条 </w:t>
      </w:r>
      <w:r>
        <w:rPr>
          <w:rFonts w:hint="eastAsia" w:ascii="仿宋" w:hAnsi="仿宋" w:eastAsia="仿宋" w:cs="仿宋"/>
          <w:b w:val="0"/>
          <w:bCs w:val="0"/>
          <w:sz w:val="32"/>
          <w:szCs w:val="32"/>
          <w:lang w:val="en-US" w:eastAsia="zh-CN" w:bidi="ar-SA"/>
        </w:rPr>
        <w:t>生产场所依其清洁度要求一般分为：一般作业区（原辅料及包材库/区、脱包间/区、成品库/区、外包装间/区）、清洁作业区（预处理间、内包装间等）。</w:t>
      </w:r>
    </w:p>
    <w:p w14:paraId="354ECE8D">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不同作业区之间应当有效分隔。</w:t>
      </w:r>
    </w:p>
    <w:p w14:paraId="7E038BE3">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清洁作业区应当进行有效消毒和温湿度控制。</w:t>
      </w:r>
    </w:p>
    <w:p w14:paraId="01C20BB0">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第七条 </w:t>
      </w:r>
      <w:r>
        <w:rPr>
          <w:rFonts w:hint="eastAsia" w:ascii="仿宋" w:hAnsi="仿宋" w:eastAsia="仿宋" w:cs="仿宋"/>
          <w:b w:val="0"/>
          <w:bCs w:val="0"/>
          <w:sz w:val="32"/>
          <w:szCs w:val="32"/>
          <w:lang w:val="en-US" w:eastAsia="zh-CN" w:bidi="ar-SA"/>
        </w:rPr>
        <w:t>清洁作业区入口处应设置更衣室，配备更衣、洗手、干手和消毒设施、换鞋（穿戴鞋套）设施等。</w:t>
      </w:r>
    </w:p>
    <w:p w14:paraId="2E34E667">
      <w:pPr>
        <w:pStyle w:val="9"/>
        <w:keepNext w:val="0"/>
        <w:keepLines w:val="0"/>
        <w:pageBreakBefore w:val="0"/>
        <w:shd w:val="clear" w:color="auto" w:fill="auto"/>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第三章 设备设施核查</w:t>
      </w:r>
    </w:p>
    <w:p w14:paraId="02DD88E1">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第八条 </w:t>
      </w:r>
      <w:r>
        <w:rPr>
          <w:rFonts w:hint="eastAsia" w:ascii="仿宋" w:hAnsi="仿宋" w:eastAsia="仿宋" w:cs="仿宋"/>
          <w:b w:val="0"/>
          <w:bCs w:val="0"/>
          <w:sz w:val="32"/>
          <w:szCs w:val="32"/>
          <w:lang w:val="en-US" w:eastAsia="zh-CN" w:bidi="ar-SA"/>
        </w:rPr>
        <w:t>应根据实际工艺需要配备生产设备和设施，包括：干燥设备、挑选设施、自动拼配包装设备、金探设备、温湿度控制与监测设备设施等。</w:t>
      </w:r>
    </w:p>
    <w:p w14:paraId="1555838F">
      <w:pPr>
        <w:pStyle w:val="9"/>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第九条 </w:t>
      </w:r>
      <w:r>
        <w:rPr>
          <w:rFonts w:hint="eastAsia" w:ascii="仿宋" w:hAnsi="仿宋" w:eastAsia="仿宋" w:cs="仿宋"/>
          <w:b w:val="0"/>
          <w:bCs w:val="0"/>
          <w:sz w:val="32"/>
          <w:szCs w:val="32"/>
          <w:lang w:val="en-US" w:eastAsia="zh-CN" w:bidi="ar-SA"/>
        </w:rPr>
        <w:t>应配备满足出厂检验所必须的设备设施，主要包括：（一）分析天平（0.1mg）；（二）天平（0.1g）</w:t>
      </w:r>
      <w:r>
        <w:rPr>
          <w:rFonts w:hint="eastAsia" w:ascii="仿宋" w:hAnsi="仿宋" w:eastAsia="仿宋" w:cs="仿宋"/>
          <w:b w:val="0"/>
          <w:bCs w:val="0"/>
          <w:sz w:val="32"/>
          <w:szCs w:val="32"/>
          <w:lang w:val="zh-CN" w:eastAsia="zh-CN" w:bidi="ar-SA"/>
        </w:rPr>
        <w:t>；</w:t>
      </w:r>
      <w:r>
        <w:rPr>
          <w:rFonts w:hint="eastAsia" w:ascii="仿宋" w:hAnsi="仿宋" w:eastAsia="仿宋" w:cs="仿宋"/>
          <w:b w:val="0"/>
          <w:bCs w:val="0"/>
          <w:sz w:val="32"/>
          <w:szCs w:val="32"/>
          <w:lang w:val="en-US" w:eastAsia="zh-CN" w:bidi="ar-SA"/>
        </w:rPr>
        <w:t>（三）干燥箱；（四）灭菌锅；（五）微生物培养箱；（六）无菌室或超净工作台；（七）生物显微镜；（八）恒温水浴锅等。</w:t>
      </w:r>
    </w:p>
    <w:p w14:paraId="734D08B4">
      <w:pPr>
        <w:pStyle w:val="9"/>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出厂检验项目应包括：感官要求、水分、菌落总数、大肠菌群及净含量等。</w:t>
      </w:r>
    </w:p>
    <w:p w14:paraId="2025E323">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第十条</w:t>
      </w:r>
      <w:r>
        <w:rPr>
          <w:rFonts w:hint="eastAsia" w:ascii="仿宋" w:hAnsi="仿宋" w:eastAsia="仿宋" w:cs="仿宋"/>
          <w:b w:val="0"/>
          <w:bCs w:val="0"/>
          <w:sz w:val="32"/>
          <w:szCs w:val="32"/>
          <w:lang w:val="en-US" w:eastAsia="zh-CN" w:bidi="ar-SA"/>
        </w:rPr>
        <w:t xml:space="preserve"> 生产车间应当配备防止渗漏、防腐蚀、易于清洁的废弃物存放设施。车间内存放废弃物的设施和容器应当标识清晰，不得与盛装原辅料、半成品、成品的容器混用。</w:t>
      </w:r>
    </w:p>
    <w:p w14:paraId="42A5C328">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第十一条</w:t>
      </w:r>
      <w:r>
        <w:rPr>
          <w:rFonts w:hint="eastAsia" w:ascii="仿宋" w:hAnsi="仿宋" w:eastAsia="仿宋" w:cs="仿宋"/>
          <w:b w:val="0"/>
          <w:bCs w:val="0"/>
          <w:sz w:val="32"/>
          <w:szCs w:val="32"/>
          <w:lang w:val="en-US" w:eastAsia="zh-CN" w:bidi="ar-SA"/>
        </w:rPr>
        <w:t xml:space="preserve"> 应配备生产设备清洁/消毒以及内包材消毒设备设施。</w:t>
      </w:r>
    </w:p>
    <w:p w14:paraId="54BA4D94">
      <w:pPr>
        <w:pStyle w:val="9"/>
        <w:keepNext w:val="0"/>
        <w:keepLines w:val="0"/>
        <w:pageBreakBefore w:val="0"/>
        <w:shd w:val="clear" w:color="auto" w:fill="auto"/>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第四章 设备布局和工艺流程核查</w:t>
      </w:r>
    </w:p>
    <w:p w14:paraId="2321BC1A">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第十二条 </w:t>
      </w:r>
      <w:r>
        <w:rPr>
          <w:rFonts w:hint="eastAsia" w:ascii="仿宋" w:hAnsi="仿宋" w:eastAsia="仿宋" w:cs="仿宋"/>
          <w:b w:val="0"/>
          <w:bCs w:val="0"/>
          <w:sz w:val="32"/>
          <w:szCs w:val="32"/>
          <w:lang w:val="en-US" w:eastAsia="zh-CN" w:bidi="ar-SA"/>
        </w:rPr>
        <w:t>设备布局应按工艺流程设计，包括：原辅料及包材验收、脱包、干燥或不干燥、挑选或不挑选、自动拼配包装、金探、外包装等工艺。</w:t>
      </w:r>
    </w:p>
    <w:p w14:paraId="3C32F68E">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第十三条 </w:t>
      </w:r>
      <w:r>
        <w:rPr>
          <w:rFonts w:hint="eastAsia" w:ascii="仿宋" w:hAnsi="仿宋" w:eastAsia="仿宋" w:cs="仿宋"/>
          <w:b w:val="0"/>
          <w:bCs w:val="0"/>
          <w:sz w:val="32"/>
          <w:szCs w:val="32"/>
          <w:lang w:val="en-US" w:eastAsia="zh-CN" w:bidi="ar-SA"/>
        </w:rPr>
        <w:t>应对生产过程中的质量安全关键控制点进行控制。</w:t>
      </w:r>
    </w:p>
    <w:p w14:paraId="0C1ECCDC">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方便食品配料包关键控制点包括：原辅料及包材验收、自动拼配包装、金探。</w:t>
      </w:r>
    </w:p>
    <w:p w14:paraId="41C4E69E">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原辅料及包材验收：应制定来料验收检验计划，并按相关标准要求取样检测、记录，按标签标示要求进行贮存。</w:t>
      </w:r>
    </w:p>
    <w:p w14:paraId="64EC951D">
      <w:pPr>
        <w:pStyle w:val="9"/>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自动拼配包装：使用具有自动定量混合功能的包装设备；包材使用前应进行杀菌处理。</w:t>
      </w:r>
    </w:p>
    <w:p w14:paraId="716F1841">
      <w:pPr>
        <w:pStyle w:val="9"/>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金探：根据需要产品可在内包装前或内包装后进行金探。</w:t>
      </w:r>
    </w:p>
    <w:p w14:paraId="3AD8E8D1">
      <w:pPr>
        <w:pStyle w:val="9"/>
        <w:keepNext w:val="0"/>
        <w:keepLines w:val="0"/>
        <w:pageBreakBefore w:val="0"/>
        <w:shd w:val="clear" w:color="auto" w:fill="auto"/>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第五章 人员核查</w:t>
      </w:r>
    </w:p>
    <w:p w14:paraId="1A49B902">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第十四条</w:t>
      </w:r>
      <w:r>
        <w:rPr>
          <w:rFonts w:hint="eastAsia" w:ascii="黑体" w:hAnsi="黑体" w:eastAsia="黑体" w:cs="黑体"/>
          <w:b w:val="0"/>
          <w:bCs w:val="0"/>
          <w:color w:val="4F81BD"/>
          <w:sz w:val="32"/>
          <w:szCs w:val="32"/>
          <w:lang w:val="en-US" w:eastAsia="zh-CN" w:bidi="ar-SA"/>
        </w:rPr>
        <w:t xml:space="preserve"> </w:t>
      </w:r>
      <w:r>
        <w:rPr>
          <w:rFonts w:hint="eastAsia" w:ascii="仿宋" w:hAnsi="仿宋" w:eastAsia="仿宋" w:cs="仿宋"/>
          <w:b w:val="0"/>
          <w:bCs w:val="0"/>
          <w:sz w:val="32"/>
          <w:szCs w:val="32"/>
          <w:lang w:val="en-US" w:eastAsia="zh-CN" w:bidi="ar-SA"/>
        </w:rPr>
        <w:t>人员应符合《食品生产许可审查通则》中人员管理的相关规定 。</w:t>
      </w:r>
    </w:p>
    <w:p w14:paraId="31195C86">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b w:val="0"/>
          <w:bCs w:val="0"/>
          <w:sz w:val="32"/>
          <w:szCs w:val="32"/>
        </w:rPr>
      </w:pPr>
      <w:r>
        <w:rPr>
          <w:rFonts w:hint="eastAsia" w:ascii="黑体" w:hAnsi="黑体" w:eastAsia="黑体" w:cs="黑体"/>
          <w:b w:val="0"/>
          <w:bCs w:val="0"/>
          <w:sz w:val="32"/>
          <w:szCs w:val="32"/>
          <w:lang w:val="en-US" w:eastAsia="zh-CN" w:bidi="ar-SA"/>
        </w:rPr>
        <w:t xml:space="preserve">第十五条 </w:t>
      </w:r>
      <w:r>
        <w:rPr>
          <w:rFonts w:hint="eastAsia" w:ascii="仿宋" w:hAnsi="仿宋" w:eastAsia="仿宋" w:cs="仿宋"/>
          <w:b w:val="0"/>
          <w:bCs w:val="0"/>
          <w:sz w:val="32"/>
          <w:szCs w:val="32"/>
          <w:lang w:val="en-US" w:eastAsia="zh-CN" w:bidi="ar-SA"/>
        </w:rPr>
        <w:t>应当制定和实施职工培训计划，开展食品安全知识及卫生培训，做好培训记录。食品安全管理人员上岗前应当经过培训，并考核合格。</w:t>
      </w:r>
    </w:p>
    <w:p w14:paraId="52509156">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b w:val="0"/>
          <w:bCs w:val="0"/>
          <w:sz w:val="32"/>
          <w:szCs w:val="32"/>
        </w:rPr>
      </w:pPr>
      <w:r>
        <w:rPr>
          <w:rFonts w:hint="eastAsia" w:ascii="黑体" w:hAnsi="黑体" w:eastAsia="黑体" w:cs="黑体"/>
          <w:b w:val="0"/>
          <w:bCs w:val="0"/>
          <w:sz w:val="32"/>
          <w:szCs w:val="32"/>
          <w:lang w:val="en-US" w:eastAsia="zh-CN" w:bidi="ar-SA"/>
        </w:rPr>
        <w:t xml:space="preserve">第十六条 </w:t>
      </w:r>
      <w:r>
        <w:rPr>
          <w:rFonts w:hint="eastAsia" w:ascii="仿宋" w:hAnsi="仿宋" w:eastAsia="仿宋" w:cs="仿宋"/>
          <w:b w:val="0"/>
          <w:bCs w:val="0"/>
          <w:sz w:val="32"/>
          <w:szCs w:val="32"/>
          <w:lang w:val="en-US" w:eastAsia="zh-CN" w:bidi="ar-SA"/>
        </w:rPr>
        <w:t>应当建立从业人员健康管理制度和健康档案，明确患有国务院卫生行政部门规定的有碍食品安全疾病的或有明显皮肤损伤未愈合的人员，不得从事接触直接入口食品的工作。从事接触直接入口食品工作的食品生产人员应当每年进行健康检查，取得健康证明后方可上岗工作。</w:t>
      </w:r>
    </w:p>
    <w:p w14:paraId="20E91455">
      <w:pPr>
        <w:pStyle w:val="9"/>
        <w:keepNext w:val="0"/>
        <w:keepLines w:val="0"/>
        <w:pageBreakBefore w:val="0"/>
        <w:shd w:val="clear" w:color="auto" w:fill="auto"/>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第六章 管理制度核查</w:t>
      </w:r>
    </w:p>
    <w:p w14:paraId="641BCB12">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第十七条 </w:t>
      </w:r>
      <w:r>
        <w:rPr>
          <w:rFonts w:hint="eastAsia" w:ascii="仿宋" w:hAnsi="仿宋" w:eastAsia="仿宋" w:cs="仿宋"/>
          <w:b w:val="0"/>
          <w:bCs w:val="0"/>
          <w:sz w:val="32"/>
          <w:szCs w:val="32"/>
          <w:lang w:val="en-US" w:eastAsia="zh-CN" w:bidi="ar-SA"/>
        </w:rPr>
        <w:t>应当建立并执行采购管理制度，规定食品原料、食品添加剂、食品相关产品验收标准。采购时，应当查验供货者的许可证和产品合格证明；对无法提供合格证明的食品原料，应当按照食品安全标准及产品执行标准进行检验。</w:t>
      </w:r>
    </w:p>
    <w:p w14:paraId="2F68F04B">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b w:val="0"/>
          <w:bCs w:val="0"/>
          <w:sz w:val="32"/>
          <w:szCs w:val="32"/>
        </w:rPr>
      </w:pPr>
      <w:r>
        <w:rPr>
          <w:rFonts w:hint="eastAsia" w:ascii="黑体" w:hAnsi="黑体" w:eastAsia="黑体" w:cs="黑体"/>
          <w:b w:val="0"/>
          <w:bCs w:val="0"/>
          <w:sz w:val="32"/>
          <w:szCs w:val="32"/>
          <w:lang w:val="en-US" w:eastAsia="zh-CN" w:bidi="ar-SA"/>
        </w:rPr>
        <w:t xml:space="preserve">第十八条 </w:t>
      </w:r>
      <w:r>
        <w:rPr>
          <w:rFonts w:hint="eastAsia" w:ascii="仿宋" w:hAnsi="仿宋" w:eastAsia="仿宋" w:cs="仿宋"/>
          <w:b w:val="0"/>
          <w:bCs w:val="0"/>
          <w:sz w:val="32"/>
          <w:szCs w:val="32"/>
          <w:lang w:val="en-US" w:eastAsia="zh-CN" w:bidi="ar-SA"/>
        </w:rPr>
        <w:t>应当建立并执行进货查验记录制度，并规定釆购原辅料时，应当查验供货者的许可证和产品合格证明，记录釆购的原辅料名称、规格、数量、生产日期或者生产批号、保质期、进货日期以及供货者名称、地址、联系方式等信息，保存相关记录和凭证。建立原辅料、包装材料供应商审核制度，并定期进行审核评估；应在和供应商签订的合同中明确双方承担的食品安全责任。</w:t>
      </w:r>
    </w:p>
    <w:p w14:paraId="3ECBE163">
      <w:pPr>
        <w:pStyle w:val="9"/>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第十九条 </w:t>
      </w:r>
      <w:r>
        <w:rPr>
          <w:rFonts w:hint="eastAsia" w:ascii="仿宋" w:hAnsi="仿宋" w:eastAsia="仿宋" w:cs="仿宋"/>
          <w:b w:val="0"/>
          <w:bCs w:val="0"/>
          <w:sz w:val="32"/>
          <w:szCs w:val="32"/>
          <w:lang w:val="en-US" w:eastAsia="zh-CN" w:bidi="ar-SA"/>
        </w:rPr>
        <w:t>应当建立并执行生产过程控制制度，制定所需的操作规程或作业指导书，明确原料（如领料、投料、余料管理等）、生产关键环节（如生产工序、设备、贮存、包装等）控制的相关要求，防止交叉污染，并记录产品的加工过程（包括工艺参数、环境监测等）。</w:t>
      </w:r>
    </w:p>
    <w:p w14:paraId="08E22080">
      <w:pPr>
        <w:pStyle w:val="9"/>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应在过程控制制度中明确终产品保质期的设定，终产品保质期不得超过其所用原辅料中最短保质期。</w:t>
      </w:r>
    </w:p>
    <w:p w14:paraId="311E6BA1">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第二十条 </w:t>
      </w:r>
      <w:r>
        <w:rPr>
          <w:rFonts w:hint="eastAsia" w:ascii="仿宋" w:hAnsi="仿宋" w:eastAsia="仿宋" w:cs="仿宋"/>
          <w:b w:val="0"/>
          <w:bCs w:val="0"/>
          <w:sz w:val="32"/>
          <w:szCs w:val="32"/>
          <w:lang w:val="en-US" w:eastAsia="zh-CN" w:bidi="ar-SA"/>
        </w:rPr>
        <w:t>应当建立并执行不合格品管理制度，规定原料、半成品、成品及食品相关产品中不合格品的管理要求和处置措施。</w:t>
      </w:r>
    </w:p>
    <w:p w14:paraId="6145552E">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应当建立并执行不安全食品召回制度，规定停止生产、通知相关生产经营者和消费者、召回和处置不安全食品的相关要求，记录召回和通知情况。</w:t>
      </w:r>
    </w:p>
    <w:p w14:paraId="30210C03">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第二十一条 </w:t>
      </w:r>
      <w:r>
        <w:rPr>
          <w:rFonts w:hint="eastAsia" w:ascii="仿宋" w:hAnsi="仿宋" w:eastAsia="仿宋" w:cs="仿宋"/>
          <w:b w:val="0"/>
          <w:bCs w:val="0"/>
          <w:sz w:val="32"/>
          <w:szCs w:val="32"/>
          <w:lang w:val="en-US" w:eastAsia="zh-CN" w:bidi="ar-SA"/>
        </w:rPr>
        <w:t>应当建立并执行食品安全自查制度，并规定对食品安全状况定期进行检查评价，并根据评价结果采取相应的处理措施。</w:t>
      </w:r>
    </w:p>
    <w:p w14:paraId="13B60585">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第二十二条 </w:t>
      </w:r>
      <w:r>
        <w:rPr>
          <w:rFonts w:hint="eastAsia" w:ascii="仿宋" w:hAnsi="仿宋" w:eastAsia="仿宋" w:cs="仿宋"/>
          <w:b w:val="0"/>
          <w:bCs w:val="0"/>
          <w:sz w:val="32"/>
          <w:szCs w:val="32"/>
          <w:lang w:val="en-US" w:eastAsia="zh-CN" w:bidi="ar-SA"/>
        </w:rPr>
        <w:t>应当建立并执行食品安全事故处置方案，并规定食品安全事故处置措施及向相关食品安全监管部门和卫生行政部门报告的要求。</w:t>
      </w:r>
    </w:p>
    <w:p w14:paraId="77135DA2">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Times New Roman"/>
          <w:b w:val="0"/>
          <w:bCs w:val="0"/>
          <w:color w:val="333333"/>
          <w:kern w:val="0"/>
          <w:sz w:val="32"/>
          <w:szCs w:val="32"/>
        </w:rPr>
      </w:pPr>
      <w:r>
        <w:rPr>
          <w:rFonts w:hint="eastAsia" w:ascii="黑体" w:hAnsi="黑体" w:eastAsia="黑体" w:cs="黑体"/>
          <w:b w:val="0"/>
          <w:bCs w:val="0"/>
          <w:sz w:val="32"/>
          <w:szCs w:val="32"/>
          <w:lang w:val="en-US" w:eastAsia="zh-CN" w:bidi="ar-SA"/>
        </w:rPr>
        <w:t xml:space="preserve">第二十三条 </w:t>
      </w:r>
      <w:r>
        <w:rPr>
          <w:rFonts w:hint="eastAsia" w:ascii="仿宋" w:hAnsi="仿宋" w:eastAsia="仿宋" w:cs="仿宋"/>
          <w:b w:val="0"/>
          <w:bCs w:val="0"/>
          <w:sz w:val="32"/>
          <w:szCs w:val="32"/>
          <w:lang w:val="en-US" w:eastAsia="zh-CN" w:bidi="ar-SA"/>
        </w:rPr>
        <w:t>应当建立并执行食品安全追溯管理体系，记录并保存法律、法规及标准等规定的信息，保证产品可追溯。</w:t>
      </w:r>
    </w:p>
    <w:p w14:paraId="6CF117C6">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第二十四条 </w:t>
      </w:r>
      <w:r>
        <w:rPr>
          <w:rFonts w:hint="eastAsia" w:ascii="仿宋" w:hAnsi="仿宋" w:eastAsia="仿宋" w:cs="仿宋"/>
          <w:b w:val="0"/>
          <w:bCs w:val="0"/>
          <w:sz w:val="32"/>
          <w:szCs w:val="32"/>
          <w:lang w:val="en-US" w:eastAsia="zh-CN" w:bidi="ar-SA"/>
        </w:rPr>
        <w:t>应当建立并执行检验管理制度，规定原料检验、过程检验、产品出厂检验以及产品留样的方式及要求，综合考虑产品特性、工艺特点、原料控制等因素明确制定出厂检验项目，保存相关检验和留样记录。委托检验的，应当委托有资质的机构进行检验。</w:t>
      </w:r>
    </w:p>
    <w:p w14:paraId="75654E57">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应当建立并执行产品出厂检验记录制度，规定产品出厂时，查验出厂产品的安全状况和检验合格证明，记录产品的名称、规格、数量、生产日期或者生产批号、保质期、检验合格证明编号、销售日期以及购货者名称、地址、联系方式等信息，保存相关记录和凭证。</w:t>
      </w:r>
    </w:p>
    <w:p w14:paraId="592B3A59">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出厂检验能力至少满足感官要求、水分、菌落总数、大肠菌群及净含量等项目的测定。</w:t>
      </w:r>
    </w:p>
    <w:p w14:paraId="58778122">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第二十五条 </w:t>
      </w:r>
      <w:r>
        <w:rPr>
          <w:rFonts w:hint="eastAsia" w:ascii="仿宋" w:hAnsi="仿宋" w:eastAsia="仿宋" w:cs="仿宋"/>
          <w:b w:val="0"/>
          <w:bCs w:val="0"/>
          <w:sz w:val="32"/>
          <w:szCs w:val="32"/>
          <w:lang w:val="en-US" w:eastAsia="zh-CN" w:bidi="ar-SA"/>
        </w:rPr>
        <w:t>检验管理制度应规定型式检验的要求，每半年至少进行1次，更改主要原辅材料来源和关键生产工艺、停产三个月以上恢复生产前、食品安全监管部门提出要求时, 应及时进行型式检验。</w:t>
      </w:r>
    </w:p>
    <w:p w14:paraId="1488E3AB">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第二十六条 </w:t>
      </w:r>
      <w:r>
        <w:rPr>
          <w:rFonts w:hint="eastAsia" w:ascii="仿宋" w:hAnsi="仿宋" w:eastAsia="仿宋" w:cs="仿宋"/>
          <w:b w:val="0"/>
          <w:bCs w:val="0"/>
          <w:sz w:val="32"/>
          <w:szCs w:val="32"/>
          <w:lang w:val="en-US" w:eastAsia="zh-CN" w:bidi="ar-SA"/>
        </w:rPr>
        <w:t>应当建立并执行运输和交付管理制度，规定根据产品特点、贮存要求、运输条件选择适宜的运输方式，并做好交付记录。委托运输的，应当对受托方的食品安全保障能力进行审核。</w:t>
      </w:r>
    </w:p>
    <w:p w14:paraId="483CCF55">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第二十七条 </w:t>
      </w:r>
      <w:r>
        <w:rPr>
          <w:rFonts w:hint="eastAsia" w:ascii="仿宋" w:hAnsi="仿宋" w:eastAsia="仿宋" w:cs="仿宋"/>
          <w:b w:val="0"/>
          <w:bCs w:val="0"/>
          <w:sz w:val="32"/>
          <w:szCs w:val="32"/>
          <w:lang w:val="en-US" w:eastAsia="zh-CN" w:bidi="ar-SA"/>
        </w:rPr>
        <w:t>应制定有效的清洁消毒方法和管理制度并验证，保证生产场所、生产设备、包装容器、工作服和人员的清洁卫生和安全，防止产品在生产过程中被污染。</w:t>
      </w:r>
    </w:p>
    <w:p w14:paraId="24E69E06">
      <w:pPr>
        <w:pStyle w:val="9"/>
        <w:keepNext w:val="0"/>
        <w:keepLines w:val="0"/>
        <w:pageBreakBefore w:val="0"/>
        <w:shd w:val="clear" w:color="auto" w:fill="auto"/>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第七章 试制产品检验</w:t>
      </w:r>
    </w:p>
    <w:p w14:paraId="3B0C4CE9">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第二十八条 </w:t>
      </w:r>
      <w:r>
        <w:rPr>
          <w:rFonts w:hint="eastAsia" w:ascii="仿宋" w:hAnsi="仿宋" w:eastAsia="仿宋" w:cs="仿宋"/>
          <w:b w:val="0"/>
          <w:bCs w:val="0"/>
          <w:sz w:val="32"/>
          <w:szCs w:val="32"/>
          <w:lang w:val="en-US" w:eastAsia="zh-CN" w:bidi="ar-SA"/>
        </w:rPr>
        <w:t>企业按企业标准的检验规则要求进行抽样检验。企业应对提供的检验报告真实性负责。</w:t>
      </w:r>
    </w:p>
    <w:p w14:paraId="103A9716">
      <w:pPr>
        <w:pStyle w:val="9"/>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4"/>
          <w:lang w:val="en-US" w:eastAsia="zh-CN" w:bidi="ar-SA"/>
        </w:rPr>
      </w:pPr>
    </w:p>
    <w:p w14:paraId="0737A2BC">
      <w:pPr>
        <w:pStyle w:val="9"/>
        <w:spacing w:line="360" w:lineRule="auto"/>
        <w:ind w:firstLine="460"/>
        <w:rPr>
          <w:rFonts w:hint="eastAsia" w:ascii="仿宋" w:hAnsi="仿宋" w:eastAsia="仿宋" w:cs="仿宋"/>
          <w:b w:val="0"/>
          <w:bCs w:val="0"/>
          <w:sz w:val="28"/>
          <w:szCs w:val="24"/>
          <w:lang w:val="en-US" w:eastAsia="zh-CN" w:bidi="ar-SA"/>
        </w:rPr>
      </w:pPr>
    </w:p>
    <w:p w14:paraId="34669257">
      <w:pPr>
        <w:pStyle w:val="9"/>
        <w:spacing w:line="360" w:lineRule="auto"/>
        <w:ind w:firstLine="0"/>
        <w:rPr>
          <w:rFonts w:hint="eastAsia" w:ascii="仿宋" w:hAnsi="仿宋" w:eastAsia="仿宋" w:cs="仿宋"/>
          <w:b w:val="0"/>
          <w:bCs w:val="0"/>
          <w:sz w:val="28"/>
          <w:szCs w:val="24"/>
          <w:lang w:val="en-US" w:eastAsia="zh-CN" w:bidi="ar-SA"/>
        </w:rPr>
      </w:pPr>
    </w:p>
    <w:p w14:paraId="1DF9C900">
      <w:pPr>
        <w:pStyle w:val="9"/>
        <w:spacing w:line="360" w:lineRule="auto"/>
        <w:ind w:firstLine="0"/>
        <w:rPr>
          <w:rFonts w:hint="eastAsia" w:ascii="仿宋" w:hAnsi="仿宋" w:eastAsia="仿宋" w:cs="仿宋"/>
          <w:sz w:val="28"/>
          <w:szCs w:val="24"/>
          <w:lang w:val="en-US" w:eastAsia="zh-CN" w:bidi="ar-SA"/>
        </w:rPr>
      </w:pPr>
    </w:p>
    <w:p w14:paraId="6E5F1E79">
      <w:pPr>
        <w:pStyle w:val="10"/>
        <w:keepNext/>
        <w:keepLines/>
        <w:pageBreakBefore w:val="0"/>
        <w:widowControl w:val="0"/>
        <w:kinsoku/>
        <w:wordWrap/>
        <w:overflowPunct/>
        <w:topLinePunct w:val="0"/>
        <w:autoSpaceDE/>
        <w:autoSpaceDN/>
        <w:bidi w:val="0"/>
        <w:adjustRightInd/>
        <w:snapToGrid/>
        <w:spacing w:after="0"/>
        <w:jc w:val="left"/>
        <w:textAlignment w:val="auto"/>
        <w:rPr>
          <w:sz w:val="30"/>
          <w:szCs w:val="30"/>
        </w:rPr>
      </w:pPr>
      <w:bookmarkStart w:id="0" w:name="bookmark5"/>
      <w:bookmarkStart w:id="1" w:name="bookmark3"/>
      <w:bookmarkStart w:id="2" w:name="bookmark4"/>
      <w:r>
        <w:br w:type="page"/>
      </w:r>
      <w:r>
        <w:t>附件</w:t>
      </w:r>
      <w:r>
        <w:rPr>
          <w:rFonts w:ascii="Times New Roman" w:hAnsi="Times New Roman" w:eastAsia="Times New Roman" w:cs="Times New Roman"/>
          <w:sz w:val="30"/>
          <w:szCs w:val="30"/>
        </w:rPr>
        <w:t>:</w:t>
      </w:r>
      <w:bookmarkEnd w:id="0"/>
    </w:p>
    <w:p w14:paraId="6C7020AF">
      <w:pPr>
        <w:pStyle w:val="10"/>
        <w:keepNext/>
        <w:keepLines/>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rPr>
      </w:pPr>
      <w:bookmarkStart w:id="3" w:name="bookmark6"/>
      <w:r>
        <w:rPr>
          <w:rFonts w:hint="eastAsia" w:ascii="宋体" w:hAnsi="宋体" w:eastAsia="宋体" w:cs="宋体"/>
          <w:lang w:eastAsia="zh-CN"/>
        </w:rPr>
        <w:t>泰州市</w:t>
      </w:r>
      <w:r>
        <w:rPr>
          <w:rFonts w:hint="eastAsia" w:ascii="宋体" w:hAnsi="宋体" w:eastAsia="宋体" w:cs="宋体"/>
        </w:rPr>
        <w:t>方便食品配料包生产涉及的主要标准</w:t>
      </w:r>
      <w:bookmarkEnd w:id="1"/>
      <w:bookmarkEnd w:id="2"/>
      <w:bookmarkEnd w:id="3"/>
    </w:p>
    <w:tbl>
      <w:tblPr>
        <w:tblStyle w:val="7"/>
        <w:tblW w:w="8619" w:type="dxa"/>
        <w:jc w:val="center"/>
        <w:tblLayout w:type="fixed"/>
        <w:tblCellMar>
          <w:top w:w="0" w:type="dxa"/>
          <w:left w:w="10" w:type="dxa"/>
          <w:bottom w:w="0" w:type="dxa"/>
          <w:right w:w="10" w:type="dxa"/>
        </w:tblCellMar>
      </w:tblPr>
      <w:tblGrid>
        <w:gridCol w:w="850"/>
        <w:gridCol w:w="1987"/>
        <w:gridCol w:w="5782"/>
      </w:tblGrid>
      <w:tr w14:paraId="1E0092C4">
        <w:tblPrEx>
          <w:tblCellMar>
            <w:top w:w="0" w:type="dxa"/>
            <w:left w:w="10" w:type="dxa"/>
            <w:bottom w:w="0" w:type="dxa"/>
            <w:right w:w="10" w:type="dxa"/>
          </w:tblCellMar>
        </w:tblPrEx>
        <w:trPr>
          <w:trHeight w:val="432" w:hRule="exact"/>
          <w:jc w:val="center"/>
        </w:trPr>
        <w:tc>
          <w:tcPr>
            <w:tcW w:w="850" w:type="dxa"/>
            <w:tcBorders>
              <w:top w:val="single" w:color="auto" w:sz="4" w:space="0"/>
              <w:left w:val="single" w:color="auto" w:sz="4" w:space="0"/>
            </w:tcBorders>
            <w:shd w:val="clear" w:color="auto" w:fill="FFFFFF"/>
            <w:noWrap w:val="0"/>
            <w:vAlign w:val="center"/>
          </w:tcPr>
          <w:p w14:paraId="21896F30">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87" w:type="dxa"/>
            <w:tcBorders>
              <w:top w:val="single" w:color="auto" w:sz="4" w:space="0"/>
              <w:left w:val="single" w:color="auto" w:sz="4" w:space="0"/>
            </w:tcBorders>
            <w:shd w:val="clear" w:color="auto" w:fill="FFFFFF"/>
            <w:noWrap w:val="0"/>
            <w:vAlign w:val="center"/>
          </w:tcPr>
          <w:p w14:paraId="21376969">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标准号</w:t>
            </w:r>
          </w:p>
        </w:tc>
        <w:tc>
          <w:tcPr>
            <w:tcW w:w="5782" w:type="dxa"/>
            <w:tcBorders>
              <w:top w:val="single" w:color="auto" w:sz="4" w:space="0"/>
              <w:left w:val="single" w:color="auto" w:sz="4" w:space="0"/>
              <w:right w:val="single" w:color="auto" w:sz="4" w:space="0"/>
            </w:tcBorders>
            <w:shd w:val="clear" w:color="auto" w:fill="FFFFFF"/>
            <w:noWrap w:val="0"/>
            <w:vAlign w:val="center"/>
          </w:tcPr>
          <w:p w14:paraId="747E58CF">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标准名称</w:t>
            </w:r>
          </w:p>
        </w:tc>
      </w:tr>
      <w:tr w14:paraId="47EE4728">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61816CF3">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1</w:t>
            </w:r>
          </w:p>
        </w:tc>
        <w:tc>
          <w:tcPr>
            <w:tcW w:w="1987" w:type="dxa"/>
            <w:tcBorders>
              <w:top w:val="single" w:color="auto" w:sz="4" w:space="0"/>
              <w:left w:val="single" w:color="auto" w:sz="4" w:space="0"/>
            </w:tcBorders>
            <w:shd w:val="clear" w:color="auto" w:fill="FFFFFF"/>
            <w:noWrap w:val="0"/>
            <w:vAlign w:val="center"/>
          </w:tcPr>
          <w:p w14:paraId="7B907746">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GB 2712</w:t>
            </w:r>
          </w:p>
        </w:tc>
        <w:tc>
          <w:tcPr>
            <w:tcW w:w="5782" w:type="dxa"/>
            <w:tcBorders>
              <w:top w:val="single" w:color="auto" w:sz="4" w:space="0"/>
              <w:left w:val="single" w:color="auto" w:sz="4" w:space="0"/>
              <w:right w:val="single" w:color="auto" w:sz="4" w:space="0"/>
            </w:tcBorders>
            <w:shd w:val="clear" w:color="auto" w:fill="FFFFFF"/>
            <w:noWrap w:val="0"/>
            <w:vAlign w:val="center"/>
          </w:tcPr>
          <w:p w14:paraId="261ACDCF">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食品安全国家标准 豆制品</w:t>
            </w:r>
          </w:p>
        </w:tc>
      </w:tr>
      <w:tr w14:paraId="7656AAAA">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56B1D1A8">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2</w:t>
            </w:r>
          </w:p>
        </w:tc>
        <w:tc>
          <w:tcPr>
            <w:tcW w:w="1987" w:type="dxa"/>
            <w:tcBorders>
              <w:top w:val="single" w:color="auto" w:sz="4" w:space="0"/>
              <w:left w:val="single" w:color="auto" w:sz="4" w:space="0"/>
            </w:tcBorders>
            <w:shd w:val="clear" w:color="auto" w:fill="FFFFFF"/>
            <w:noWrap w:val="0"/>
            <w:vAlign w:val="center"/>
          </w:tcPr>
          <w:p w14:paraId="77D750BC">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rPr>
              <w:t>GB 2726</w:t>
            </w:r>
          </w:p>
        </w:tc>
        <w:tc>
          <w:tcPr>
            <w:tcW w:w="5782" w:type="dxa"/>
            <w:tcBorders>
              <w:top w:val="single" w:color="auto" w:sz="4" w:space="0"/>
              <w:left w:val="single" w:color="auto" w:sz="4" w:space="0"/>
              <w:right w:val="single" w:color="auto" w:sz="4" w:space="0"/>
            </w:tcBorders>
            <w:shd w:val="clear" w:color="auto" w:fill="FFFFFF"/>
            <w:noWrap w:val="0"/>
            <w:vAlign w:val="center"/>
          </w:tcPr>
          <w:p w14:paraId="29EA65A6">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rPr>
              <w:t>食品安全国家标准 熟肉制品</w:t>
            </w:r>
          </w:p>
        </w:tc>
      </w:tr>
      <w:tr w14:paraId="2FE1A9D9">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6DB049D3">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3</w:t>
            </w:r>
          </w:p>
        </w:tc>
        <w:tc>
          <w:tcPr>
            <w:tcW w:w="1987" w:type="dxa"/>
            <w:tcBorders>
              <w:top w:val="single" w:color="auto" w:sz="4" w:space="0"/>
              <w:left w:val="single" w:color="auto" w:sz="4" w:space="0"/>
            </w:tcBorders>
            <w:shd w:val="clear" w:color="auto" w:fill="FFFFFF"/>
            <w:noWrap w:val="0"/>
            <w:vAlign w:val="center"/>
          </w:tcPr>
          <w:p w14:paraId="52F29446">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rPr>
              <w:t>GB 2749</w:t>
            </w:r>
          </w:p>
        </w:tc>
        <w:tc>
          <w:tcPr>
            <w:tcW w:w="5782" w:type="dxa"/>
            <w:tcBorders>
              <w:top w:val="single" w:color="auto" w:sz="4" w:space="0"/>
              <w:left w:val="single" w:color="auto" w:sz="4" w:space="0"/>
              <w:right w:val="single" w:color="auto" w:sz="4" w:space="0"/>
            </w:tcBorders>
            <w:shd w:val="clear" w:color="auto" w:fill="FFFFFF"/>
            <w:noWrap w:val="0"/>
            <w:vAlign w:val="center"/>
          </w:tcPr>
          <w:p w14:paraId="6BF52685">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rPr>
              <w:t>食品安全国家标准 蛋与蛋制品</w:t>
            </w:r>
          </w:p>
        </w:tc>
      </w:tr>
      <w:tr w14:paraId="21B30C9E">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44286BDD">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4</w:t>
            </w:r>
          </w:p>
        </w:tc>
        <w:tc>
          <w:tcPr>
            <w:tcW w:w="1987" w:type="dxa"/>
            <w:tcBorders>
              <w:top w:val="single" w:color="auto" w:sz="4" w:space="0"/>
              <w:left w:val="single" w:color="auto" w:sz="4" w:space="0"/>
            </w:tcBorders>
            <w:shd w:val="clear" w:color="auto" w:fill="FFFFFF"/>
            <w:noWrap w:val="0"/>
            <w:vAlign w:val="center"/>
          </w:tcPr>
          <w:p w14:paraId="24641F55">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GB 2760</w:t>
            </w:r>
          </w:p>
        </w:tc>
        <w:tc>
          <w:tcPr>
            <w:tcW w:w="5782" w:type="dxa"/>
            <w:tcBorders>
              <w:top w:val="single" w:color="auto" w:sz="4" w:space="0"/>
              <w:left w:val="single" w:color="auto" w:sz="4" w:space="0"/>
              <w:right w:val="single" w:color="auto" w:sz="4" w:space="0"/>
            </w:tcBorders>
            <w:shd w:val="clear" w:color="auto" w:fill="FFFFFF"/>
            <w:noWrap w:val="0"/>
            <w:vAlign w:val="center"/>
          </w:tcPr>
          <w:p w14:paraId="62B14115">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食品安全国家标准 食品添加剂使用标准</w:t>
            </w:r>
          </w:p>
        </w:tc>
      </w:tr>
      <w:tr w14:paraId="32DCB79B">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0421E717">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5</w:t>
            </w:r>
          </w:p>
        </w:tc>
        <w:tc>
          <w:tcPr>
            <w:tcW w:w="1987" w:type="dxa"/>
            <w:tcBorders>
              <w:top w:val="single" w:color="auto" w:sz="4" w:space="0"/>
              <w:left w:val="single" w:color="auto" w:sz="4" w:space="0"/>
            </w:tcBorders>
            <w:shd w:val="clear" w:color="auto" w:fill="FFFFFF"/>
            <w:noWrap w:val="0"/>
            <w:vAlign w:val="center"/>
          </w:tcPr>
          <w:p w14:paraId="44C79FA0">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 2761</w:t>
            </w:r>
          </w:p>
        </w:tc>
        <w:tc>
          <w:tcPr>
            <w:tcW w:w="5782" w:type="dxa"/>
            <w:tcBorders>
              <w:top w:val="single" w:color="auto" w:sz="4" w:space="0"/>
              <w:left w:val="single" w:color="auto" w:sz="4" w:space="0"/>
              <w:right w:val="single" w:color="auto" w:sz="4" w:space="0"/>
            </w:tcBorders>
            <w:shd w:val="clear" w:color="auto" w:fill="FFFFFF"/>
            <w:noWrap w:val="0"/>
            <w:vAlign w:val="center"/>
          </w:tcPr>
          <w:p w14:paraId="0E1260D8">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食品安全国家标准 食品中真菌毒素限量</w:t>
            </w:r>
          </w:p>
        </w:tc>
      </w:tr>
      <w:tr w14:paraId="06A89563">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5FA38234">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6</w:t>
            </w:r>
          </w:p>
        </w:tc>
        <w:tc>
          <w:tcPr>
            <w:tcW w:w="1987" w:type="dxa"/>
            <w:tcBorders>
              <w:top w:val="single" w:color="auto" w:sz="4" w:space="0"/>
              <w:left w:val="single" w:color="auto" w:sz="4" w:space="0"/>
            </w:tcBorders>
            <w:shd w:val="clear" w:color="auto" w:fill="FFFFFF"/>
            <w:noWrap w:val="0"/>
            <w:vAlign w:val="center"/>
          </w:tcPr>
          <w:p w14:paraId="1AF065F6">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GB 2762</w:t>
            </w:r>
          </w:p>
        </w:tc>
        <w:tc>
          <w:tcPr>
            <w:tcW w:w="5782" w:type="dxa"/>
            <w:tcBorders>
              <w:top w:val="single" w:color="auto" w:sz="4" w:space="0"/>
              <w:left w:val="single" w:color="auto" w:sz="4" w:space="0"/>
              <w:right w:val="single" w:color="auto" w:sz="4" w:space="0"/>
            </w:tcBorders>
            <w:shd w:val="clear" w:color="auto" w:fill="FFFFFF"/>
            <w:noWrap w:val="0"/>
            <w:vAlign w:val="center"/>
          </w:tcPr>
          <w:p w14:paraId="2FCAD29C">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食品安全国家标准 食品中污染物限量</w:t>
            </w:r>
          </w:p>
        </w:tc>
      </w:tr>
      <w:tr w14:paraId="018D8341">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5D8DB22E">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7</w:t>
            </w:r>
          </w:p>
        </w:tc>
        <w:tc>
          <w:tcPr>
            <w:tcW w:w="1987" w:type="dxa"/>
            <w:tcBorders>
              <w:top w:val="single" w:color="auto" w:sz="4" w:space="0"/>
              <w:left w:val="single" w:color="auto" w:sz="4" w:space="0"/>
            </w:tcBorders>
            <w:shd w:val="clear" w:color="auto" w:fill="FFFFFF"/>
            <w:noWrap w:val="0"/>
            <w:vAlign w:val="center"/>
          </w:tcPr>
          <w:p w14:paraId="05C96BC1">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rPr>
              <w:t>GB 2763</w:t>
            </w:r>
          </w:p>
        </w:tc>
        <w:tc>
          <w:tcPr>
            <w:tcW w:w="5782" w:type="dxa"/>
            <w:tcBorders>
              <w:top w:val="single" w:color="auto" w:sz="4" w:space="0"/>
              <w:left w:val="single" w:color="auto" w:sz="4" w:space="0"/>
              <w:right w:val="single" w:color="auto" w:sz="4" w:space="0"/>
            </w:tcBorders>
            <w:shd w:val="clear" w:color="auto" w:fill="FFFFFF"/>
            <w:noWrap w:val="0"/>
            <w:vAlign w:val="center"/>
          </w:tcPr>
          <w:p w14:paraId="3B5A62E6">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rPr>
              <w:t>食品安全国家标准 食品中农药最大残留限量</w:t>
            </w:r>
          </w:p>
        </w:tc>
      </w:tr>
      <w:tr w14:paraId="5D8F9550">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2A742AFE">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8</w:t>
            </w:r>
          </w:p>
        </w:tc>
        <w:tc>
          <w:tcPr>
            <w:tcW w:w="1987" w:type="dxa"/>
            <w:tcBorders>
              <w:top w:val="single" w:color="auto" w:sz="4" w:space="0"/>
              <w:left w:val="single" w:color="auto" w:sz="4" w:space="0"/>
            </w:tcBorders>
            <w:shd w:val="clear" w:color="auto" w:fill="FFFFFF"/>
            <w:noWrap w:val="0"/>
            <w:vAlign w:val="center"/>
          </w:tcPr>
          <w:p w14:paraId="66CAF349">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en-US" w:bidi="en-US"/>
              </w:rPr>
              <w:t>GB 19300</w:t>
            </w:r>
          </w:p>
        </w:tc>
        <w:tc>
          <w:tcPr>
            <w:tcW w:w="5782" w:type="dxa"/>
            <w:tcBorders>
              <w:top w:val="single" w:color="auto" w:sz="4" w:space="0"/>
              <w:left w:val="single" w:color="auto" w:sz="4" w:space="0"/>
              <w:right w:val="single" w:color="auto" w:sz="4" w:space="0"/>
            </w:tcBorders>
            <w:shd w:val="clear" w:color="auto" w:fill="FFFFFF"/>
            <w:noWrap w:val="0"/>
            <w:vAlign w:val="center"/>
          </w:tcPr>
          <w:p w14:paraId="1795363A">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食品安全国家标准 坚果与籽类食品</w:t>
            </w:r>
          </w:p>
        </w:tc>
      </w:tr>
      <w:tr w14:paraId="68A50A94">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2BADE3A3">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9</w:t>
            </w:r>
          </w:p>
        </w:tc>
        <w:tc>
          <w:tcPr>
            <w:tcW w:w="1987" w:type="dxa"/>
            <w:tcBorders>
              <w:top w:val="single" w:color="auto" w:sz="4" w:space="0"/>
              <w:left w:val="single" w:color="auto" w:sz="4" w:space="0"/>
            </w:tcBorders>
            <w:shd w:val="clear" w:color="auto" w:fill="FFFFFF"/>
            <w:noWrap w:val="0"/>
            <w:vAlign w:val="center"/>
          </w:tcPr>
          <w:p w14:paraId="7369CE4C">
            <w:pPr>
              <w:pStyle w:val="11"/>
              <w:spacing w:line="240" w:lineRule="auto"/>
              <w:ind w:firstLine="0"/>
              <w:jc w:val="center"/>
              <w:rPr>
                <w:rFonts w:hint="eastAsia" w:ascii="仿宋" w:hAnsi="仿宋" w:eastAsia="仿宋" w:cs="仿宋"/>
                <w:sz w:val="24"/>
                <w:szCs w:val="24"/>
                <w:lang w:val="en-US" w:eastAsia="en-US" w:bidi="en-US"/>
              </w:rPr>
            </w:pPr>
            <w:r>
              <w:rPr>
                <w:rFonts w:hint="eastAsia" w:ascii="仿宋" w:hAnsi="仿宋" w:eastAsia="仿宋" w:cs="仿宋"/>
                <w:sz w:val="24"/>
                <w:szCs w:val="24"/>
                <w:lang w:val="en-US" w:eastAsia="en-US" w:bidi="en-US"/>
              </w:rPr>
              <w:t>GB 7096</w:t>
            </w:r>
          </w:p>
        </w:tc>
        <w:tc>
          <w:tcPr>
            <w:tcW w:w="5782" w:type="dxa"/>
            <w:tcBorders>
              <w:top w:val="single" w:color="auto" w:sz="4" w:space="0"/>
              <w:left w:val="single" w:color="auto" w:sz="4" w:space="0"/>
              <w:right w:val="single" w:color="auto" w:sz="4" w:space="0"/>
            </w:tcBorders>
            <w:shd w:val="clear" w:color="auto" w:fill="FFFFFF"/>
            <w:noWrap w:val="0"/>
            <w:vAlign w:val="center"/>
          </w:tcPr>
          <w:p w14:paraId="5C4F8112">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食品安全国家标准 食用菌及其制品</w:t>
            </w:r>
          </w:p>
        </w:tc>
      </w:tr>
      <w:tr w14:paraId="5DF70F91">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55DAC84D">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10</w:t>
            </w:r>
          </w:p>
        </w:tc>
        <w:tc>
          <w:tcPr>
            <w:tcW w:w="1987" w:type="dxa"/>
            <w:tcBorders>
              <w:top w:val="single" w:color="auto" w:sz="4" w:space="0"/>
              <w:left w:val="single" w:color="auto" w:sz="4" w:space="0"/>
            </w:tcBorders>
            <w:shd w:val="clear" w:color="auto" w:fill="FFFFFF"/>
            <w:noWrap w:val="0"/>
            <w:vAlign w:val="center"/>
          </w:tcPr>
          <w:p w14:paraId="3AE79F9C">
            <w:pPr>
              <w:pStyle w:val="11"/>
              <w:spacing w:line="240" w:lineRule="auto"/>
              <w:ind w:firstLine="0"/>
              <w:jc w:val="center"/>
              <w:rPr>
                <w:rFonts w:hint="eastAsia" w:ascii="仿宋" w:hAnsi="仿宋" w:eastAsia="仿宋" w:cs="仿宋"/>
                <w:sz w:val="24"/>
                <w:szCs w:val="24"/>
                <w:lang w:val="en-US" w:eastAsia="en-US" w:bidi="en-US"/>
              </w:rPr>
            </w:pPr>
            <w:r>
              <w:rPr>
                <w:rFonts w:hint="eastAsia" w:ascii="仿宋" w:hAnsi="仿宋" w:eastAsia="仿宋" w:cs="仿宋"/>
                <w:sz w:val="24"/>
                <w:szCs w:val="24"/>
                <w:lang w:val="en-US" w:eastAsia="en-US" w:bidi="en-US"/>
              </w:rPr>
              <w:t>GB 31644</w:t>
            </w:r>
          </w:p>
        </w:tc>
        <w:tc>
          <w:tcPr>
            <w:tcW w:w="5782" w:type="dxa"/>
            <w:tcBorders>
              <w:top w:val="single" w:color="auto" w:sz="4" w:space="0"/>
              <w:left w:val="single" w:color="auto" w:sz="4" w:space="0"/>
              <w:right w:val="single" w:color="auto" w:sz="4" w:space="0"/>
            </w:tcBorders>
            <w:shd w:val="clear" w:color="auto" w:fill="FFFFFF"/>
            <w:noWrap w:val="0"/>
            <w:vAlign w:val="center"/>
          </w:tcPr>
          <w:p w14:paraId="1C6FE19E">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食品安全国家标准 复合调味料</w:t>
            </w:r>
          </w:p>
        </w:tc>
      </w:tr>
      <w:tr w14:paraId="73CDC6C6">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67DAB874">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11</w:t>
            </w:r>
          </w:p>
        </w:tc>
        <w:tc>
          <w:tcPr>
            <w:tcW w:w="1987" w:type="dxa"/>
            <w:tcBorders>
              <w:top w:val="single" w:color="auto" w:sz="4" w:space="0"/>
              <w:left w:val="single" w:color="auto" w:sz="4" w:space="0"/>
            </w:tcBorders>
            <w:shd w:val="clear" w:color="auto" w:fill="FFFFFF"/>
            <w:noWrap w:val="0"/>
            <w:vAlign w:val="center"/>
          </w:tcPr>
          <w:p w14:paraId="0ACF1347">
            <w:pPr>
              <w:pStyle w:val="11"/>
              <w:spacing w:line="240" w:lineRule="auto"/>
              <w:ind w:firstLine="0"/>
              <w:jc w:val="center"/>
              <w:rPr>
                <w:rFonts w:hint="eastAsia" w:ascii="仿宋" w:hAnsi="仿宋" w:eastAsia="仿宋" w:cs="仿宋"/>
                <w:sz w:val="24"/>
                <w:szCs w:val="24"/>
                <w:lang w:val="en-US" w:eastAsia="en-US" w:bidi="en-US"/>
              </w:rPr>
            </w:pPr>
            <w:r>
              <w:rPr>
                <w:rFonts w:hint="eastAsia" w:ascii="仿宋" w:hAnsi="仿宋" w:eastAsia="仿宋" w:cs="仿宋"/>
                <w:sz w:val="24"/>
                <w:szCs w:val="24"/>
                <w:lang w:val="en-US" w:eastAsia="en-US" w:bidi="en-US"/>
              </w:rPr>
              <w:t>GB 19643</w:t>
            </w:r>
          </w:p>
        </w:tc>
        <w:tc>
          <w:tcPr>
            <w:tcW w:w="5782" w:type="dxa"/>
            <w:tcBorders>
              <w:top w:val="single" w:color="auto" w:sz="4" w:space="0"/>
              <w:left w:val="single" w:color="auto" w:sz="4" w:space="0"/>
              <w:right w:val="single" w:color="auto" w:sz="4" w:space="0"/>
            </w:tcBorders>
            <w:shd w:val="clear" w:color="auto" w:fill="FFFFFF"/>
            <w:noWrap w:val="0"/>
            <w:vAlign w:val="center"/>
          </w:tcPr>
          <w:p w14:paraId="1A960C7F">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食品安全国家标准 藻类及其制品</w:t>
            </w:r>
          </w:p>
        </w:tc>
      </w:tr>
      <w:tr w14:paraId="126377FA">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79831A4D">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12</w:t>
            </w:r>
          </w:p>
        </w:tc>
        <w:tc>
          <w:tcPr>
            <w:tcW w:w="1987" w:type="dxa"/>
            <w:tcBorders>
              <w:top w:val="single" w:color="auto" w:sz="4" w:space="0"/>
              <w:left w:val="single" w:color="auto" w:sz="4" w:space="0"/>
            </w:tcBorders>
            <w:shd w:val="clear" w:color="auto" w:fill="FFFFFF"/>
            <w:noWrap w:val="0"/>
            <w:vAlign w:val="center"/>
          </w:tcPr>
          <w:p w14:paraId="28BF9C0B">
            <w:pPr>
              <w:pStyle w:val="11"/>
              <w:spacing w:line="240" w:lineRule="auto"/>
              <w:ind w:firstLine="0"/>
              <w:jc w:val="center"/>
              <w:rPr>
                <w:rFonts w:hint="eastAsia" w:ascii="仿宋" w:hAnsi="仿宋" w:eastAsia="仿宋" w:cs="仿宋"/>
                <w:sz w:val="24"/>
                <w:szCs w:val="24"/>
                <w:lang w:val="en-US" w:eastAsia="en-US" w:bidi="en-US"/>
              </w:rPr>
            </w:pPr>
            <w:r>
              <w:rPr>
                <w:rFonts w:hint="eastAsia" w:ascii="仿宋" w:hAnsi="仿宋" w:eastAsia="仿宋" w:cs="仿宋"/>
                <w:sz w:val="24"/>
                <w:szCs w:val="24"/>
                <w:lang w:val="en-US" w:eastAsia="en-US" w:bidi="en-US"/>
              </w:rPr>
              <w:t>GB 10136</w:t>
            </w:r>
          </w:p>
        </w:tc>
        <w:tc>
          <w:tcPr>
            <w:tcW w:w="5782" w:type="dxa"/>
            <w:tcBorders>
              <w:top w:val="single" w:color="auto" w:sz="4" w:space="0"/>
              <w:left w:val="single" w:color="auto" w:sz="4" w:space="0"/>
              <w:right w:val="single" w:color="auto" w:sz="4" w:space="0"/>
            </w:tcBorders>
            <w:shd w:val="clear" w:color="auto" w:fill="FFFFFF"/>
            <w:noWrap w:val="0"/>
            <w:vAlign w:val="center"/>
          </w:tcPr>
          <w:p w14:paraId="05EEEB6A">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食品安全国家标准 动物性水产制品</w:t>
            </w:r>
          </w:p>
        </w:tc>
      </w:tr>
      <w:tr w14:paraId="25EA7839">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62981575">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13</w:t>
            </w:r>
          </w:p>
        </w:tc>
        <w:tc>
          <w:tcPr>
            <w:tcW w:w="1987" w:type="dxa"/>
            <w:tcBorders>
              <w:top w:val="single" w:color="auto" w:sz="4" w:space="0"/>
              <w:left w:val="single" w:color="auto" w:sz="4" w:space="0"/>
            </w:tcBorders>
            <w:shd w:val="clear" w:color="auto" w:fill="FFFFFF"/>
            <w:noWrap w:val="0"/>
            <w:vAlign w:val="center"/>
          </w:tcPr>
          <w:p w14:paraId="35E6F15C">
            <w:pPr>
              <w:pStyle w:val="11"/>
              <w:spacing w:line="240" w:lineRule="auto"/>
              <w:ind w:firstLine="0"/>
              <w:jc w:val="center"/>
              <w:rPr>
                <w:rFonts w:hint="eastAsia" w:ascii="仿宋" w:hAnsi="仿宋" w:eastAsia="仿宋" w:cs="仿宋"/>
                <w:sz w:val="24"/>
                <w:szCs w:val="24"/>
                <w:lang w:val="en-US" w:eastAsia="en-US" w:bidi="en-US"/>
              </w:rPr>
            </w:pPr>
            <w:r>
              <w:rPr>
                <w:rFonts w:hint="eastAsia" w:ascii="仿宋" w:hAnsi="仿宋" w:eastAsia="仿宋" w:cs="仿宋"/>
                <w:sz w:val="24"/>
                <w:szCs w:val="24"/>
                <w:lang w:val="en-US" w:eastAsia="en-US" w:bidi="en-US"/>
              </w:rPr>
              <w:t>GB/T 15691</w:t>
            </w:r>
          </w:p>
        </w:tc>
        <w:tc>
          <w:tcPr>
            <w:tcW w:w="5782" w:type="dxa"/>
            <w:tcBorders>
              <w:top w:val="single" w:color="auto" w:sz="4" w:space="0"/>
              <w:left w:val="single" w:color="auto" w:sz="4" w:space="0"/>
              <w:right w:val="single" w:color="auto" w:sz="4" w:space="0"/>
            </w:tcBorders>
            <w:shd w:val="clear" w:color="auto" w:fill="FFFFFF"/>
            <w:noWrap w:val="0"/>
            <w:vAlign w:val="center"/>
          </w:tcPr>
          <w:p w14:paraId="44A0414E">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香辛料调味品通用技术条件</w:t>
            </w:r>
          </w:p>
        </w:tc>
      </w:tr>
      <w:tr w14:paraId="1EE164E2">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2AB1A09A">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14</w:t>
            </w:r>
          </w:p>
        </w:tc>
        <w:tc>
          <w:tcPr>
            <w:tcW w:w="1987" w:type="dxa"/>
            <w:tcBorders>
              <w:top w:val="single" w:color="auto" w:sz="4" w:space="0"/>
              <w:left w:val="single" w:color="auto" w:sz="4" w:space="0"/>
            </w:tcBorders>
            <w:shd w:val="clear" w:color="auto" w:fill="FFFFFF"/>
            <w:noWrap w:val="0"/>
            <w:vAlign w:val="center"/>
          </w:tcPr>
          <w:p w14:paraId="34494AE2">
            <w:pPr>
              <w:pStyle w:val="11"/>
              <w:spacing w:line="240" w:lineRule="auto"/>
              <w:ind w:firstLine="0"/>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en-US" w:bidi="en-US"/>
              </w:rPr>
              <w:t xml:space="preserve">GB </w:t>
            </w:r>
            <w:r>
              <w:rPr>
                <w:rFonts w:hint="eastAsia" w:ascii="仿宋" w:hAnsi="仿宋" w:eastAsia="仿宋" w:cs="仿宋"/>
                <w:sz w:val="24"/>
                <w:szCs w:val="24"/>
              </w:rPr>
              <w:t>7718</w:t>
            </w:r>
          </w:p>
        </w:tc>
        <w:tc>
          <w:tcPr>
            <w:tcW w:w="5782" w:type="dxa"/>
            <w:tcBorders>
              <w:top w:val="single" w:color="auto" w:sz="4" w:space="0"/>
              <w:left w:val="single" w:color="auto" w:sz="4" w:space="0"/>
              <w:right w:val="single" w:color="auto" w:sz="4" w:space="0"/>
            </w:tcBorders>
            <w:shd w:val="clear" w:color="auto" w:fill="FFFFFF"/>
            <w:noWrap w:val="0"/>
            <w:vAlign w:val="center"/>
          </w:tcPr>
          <w:p w14:paraId="40854857">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eastAsia="zh-CN" w:bidi="zh-CN"/>
              </w:rPr>
              <w:t>食品安全国家标准</w:t>
            </w:r>
            <w:r>
              <w:rPr>
                <w:rFonts w:hint="eastAsia" w:ascii="仿宋" w:hAnsi="仿宋" w:eastAsia="仿宋" w:cs="仿宋"/>
                <w:sz w:val="24"/>
                <w:szCs w:val="24"/>
                <w:lang w:val="en-US" w:eastAsia="zh-CN" w:bidi="zh-CN"/>
              </w:rPr>
              <w:t xml:space="preserve"> </w:t>
            </w:r>
            <w:r>
              <w:rPr>
                <w:rFonts w:hint="eastAsia" w:ascii="仿宋" w:hAnsi="仿宋" w:eastAsia="仿宋" w:cs="仿宋"/>
                <w:sz w:val="24"/>
                <w:szCs w:val="24"/>
                <w:lang w:eastAsia="zh-CN"/>
              </w:rPr>
              <w:t>预包装食品标签通则</w:t>
            </w:r>
          </w:p>
        </w:tc>
      </w:tr>
      <w:tr w14:paraId="1398FEE5">
        <w:tblPrEx>
          <w:tblCellMar>
            <w:top w:w="0" w:type="dxa"/>
            <w:left w:w="10" w:type="dxa"/>
            <w:bottom w:w="0" w:type="dxa"/>
            <w:right w:w="10" w:type="dxa"/>
          </w:tblCellMar>
        </w:tblPrEx>
        <w:trPr>
          <w:trHeight w:val="418" w:hRule="exact"/>
          <w:jc w:val="center"/>
        </w:trPr>
        <w:tc>
          <w:tcPr>
            <w:tcW w:w="850" w:type="dxa"/>
            <w:tcBorders>
              <w:top w:val="single" w:color="auto" w:sz="4" w:space="0"/>
              <w:left w:val="single" w:color="auto" w:sz="4" w:space="0"/>
            </w:tcBorders>
            <w:shd w:val="clear" w:color="auto" w:fill="FFFFFF"/>
            <w:noWrap w:val="0"/>
            <w:vAlign w:val="center"/>
          </w:tcPr>
          <w:p w14:paraId="010A6BFE">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15</w:t>
            </w:r>
          </w:p>
        </w:tc>
        <w:tc>
          <w:tcPr>
            <w:tcW w:w="1987" w:type="dxa"/>
            <w:tcBorders>
              <w:top w:val="single" w:color="auto" w:sz="4" w:space="0"/>
              <w:left w:val="single" w:color="auto" w:sz="4" w:space="0"/>
            </w:tcBorders>
            <w:shd w:val="clear" w:color="auto" w:fill="FFFFFF"/>
            <w:noWrap w:val="0"/>
            <w:vAlign w:val="center"/>
          </w:tcPr>
          <w:p w14:paraId="3CBFA39E">
            <w:pPr>
              <w:pStyle w:val="11"/>
              <w:spacing w:line="240" w:lineRule="auto"/>
              <w:ind w:firstLine="0"/>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en-US" w:bidi="en-US"/>
              </w:rPr>
              <w:t xml:space="preserve">GB </w:t>
            </w:r>
            <w:r>
              <w:rPr>
                <w:rFonts w:hint="eastAsia" w:ascii="仿宋" w:hAnsi="仿宋" w:eastAsia="仿宋" w:cs="仿宋"/>
                <w:sz w:val="24"/>
                <w:szCs w:val="24"/>
              </w:rPr>
              <w:t>28050</w:t>
            </w:r>
          </w:p>
        </w:tc>
        <w:tc>
          <w:tcPr>
            <w:tcW w:w="5782" w:type="dxa"/>
            <w:tcBorders>
              <w:top w:val="single" w:color="auto" w:sz="4" w:space="0"/>
              <w:left w:val="single" w:color="auto" w:sz="4" w:space="0"/>
              <w:right w:val="single" w:color="auto" w:sz="4" w:space="0"/>
            </w:tcBorders>
            <w:shd w:val="clear" w:color="auto" w:fill="FFFFFF"/>
            <w:noWrap w:val="0"/>
            <w:vAlign w:val="center"/>
          </w:tcPr>
          <w:p w14:paraId="613834CD">
            <w:pPr>
              <w:pStyle w:val="11"/>
              <w:spacing w:line="240" w:lineRule="auto"/>
              <w:ind w:firstLine="0"/>
              <w:jc w:val="center"/>
              <w:rPr>
                <w:rFonts w:hint="eastAsia" w:ascii="仿宋" w:hAnsi="仿宋" w:eastAsia="仿宋" w:cs="仿宋"/>
                <w:sz w:val="24"/>
                <w:szCs w:val="24"/>
                <w:lang w:val="en-US" w:eastAsia="en-US"/>
              </w:rPr>
            </w:pPr>
            <w:r>
              <w:rPr>
                <w:rFonts w:hint="eastAsia" w:ascii="仿宋" w:hAnsi="仿宋" w:eastAsia="仿宋" w:cs="仿宋"/>
                <w:sz w:val="24"/>
                <w:szCs w:val="24"/>
                <w:lang w:val="zh-CN" w:eastAsia="zh-CN" w:bidi="zh-CN"/>
              </w:rPr>
              <w:t>食品安全国家标准</w:t>
            </w:r>
            <w:r>
              <w:rPr>
                <w:rFonts w:hint="eastAsia" w:ascii="仿宋" w:hAnsi="仿宋" w:eastAsia="仿宋" w:cs="仿宋"/>
                <w:sz w:val="24"/>
                <w:szCs w:val="24"/>
                <w:lang w:val="en-US" w:eastAsia="zh-CN" w:bidi="zh-CN"/>
              </w:rPr>
              <w:t xml:space="preserve"> 预包装食品营养标签通则</w:t>
            </w:r>
          </w:p>
        </w:tc>
      </w:tr>
      <w:tr w14:paraId="338E446F">
        <w:tblPrEx>
          <w:tblCellMar>
            <w:top w:w="0" w:type="dxa"/>
            <w:left w:w="10" w:type="dxa"/>
            <w:bottom w:w="0" w:type="dxa"/>
            <w:right w:w="10" w:type="dxa"/>
          </w:tblCellMar>
        </w:tblPrEx>
        <w:trPr>
          <w:trHeight w:val="418" w:hRule="exact"/>
          <w:jc w:val="center"/>
        </w:trPr>
        <w:tc>
          <w:tcPr>
            <w:tcW w:w="850" w:type="dxa"/>
            <w:tcBorders>
              <w:top w:val="single" w:color="auto" w:sz="4" w:space="0"/>
              <w:left w:val="single" w:color="auto" w:sz="4" w:space="0"/>
            </w:tcBorders>
            <w:shd w:val="clear" w:color="auto" w:fill="FFFFFF"/>
            <w:noWrap w:val="0"/>
            <w:vAlign w:val="center"/>
          </w:tcPr>
          <w:p w14:paraId="4D4F0DFD">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16</w:t>
            </w:r>
          </w:p>
        </w:tc>
        <w:tc>
          <w:tcPr>
            <w:tcW w:w="1987" w:type="dxa"/>
            <w:tcBorders>
              <w:top w:val="single" w:color="auto" w:sz="4" w:space="0"/>
              <w:left w:val="single" w:color="auto" w:sz="4" w:space="0"/>
            </w:tcBorders>
            <w:shd w:val="clear" w:color="auto" w:fill="FFFFFF"/>
            <w:noWrap w:val="0"/>
            <w:vAlign w:val="center"/>
          </w:tcPr>
          <w:p w14:paraId="5C66E287">
            <w:pPr>
              <w:pStyle w:val="11"/>
              <w:spacing w:line="240" w:lineRule="auto"/>
              <w:ind w:firstLine="0"/>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en-US" w:bidi="en-US"/>
              </w:rPr>
              <w:t xml:space="preserve">JJF </w:t>
            </w:r>
            <w:r>
              <w:rPr>
                <w:rFonts w:hint="eastAsia" w:ascii="仿宋" w:hAnsi="仿宋" w:eastAsia="仿宋" w:cs="仿宋"/>
                <w:sz w:val="24"/>
                <w:szCs w:val="24"/>
              </w:rPr>
              <w:t>1070</w:t>
            </w:r>
          </w:p>
        </w:tc>
        <w:tc>
          <w:tcPr>
            <w:tcW w:w="5782" w:type="dxa"/>
            <w:tcBorders>
              <w:top w:val="single" w:color="auto" w:sz="4" w:space="0"/>
              <w:left w:val="single" w:color="auto" w:sz="4" w:space="0"/>
              <w:right w:val="single" w:color="auto" w:sz="4" w:space="0"/>
            </w:tcBorders>
            <w:shd w:val="clear" w:color="auto" w:fill="FFFFFF"/>
            <w:noWrap w:val="0"/>
            <w:vAlign w:val="center"/>
          </w:tcPr>
          <w:p w14:paraId="4C75DACC">
            <w:pPr>
              <w:pStyle w:val="11"/>
              <w:spacing w:line="240" w:lineRule="auto"/>
              <w:ind w:firstLine="0"/>
              <w:jc w:val="center"/>
              <w:rPr>
                <w:rFonts w:hint="eastAsia" w:ascii="仿宋" w:hAnsi="仿宋" w:eastAsia="仿宋" w:cs="仿宋"/>
                <w:sz w:val="24"/>
                <w:szCs w:val="24"/>
                <w:lang w:val="zh-CN" w:eastAsia="zh-CN"/>
              </w:rPr>
            </w:pPr>
            <w:r>
              <w:rPr>
                <w:rFonts w:hint="eastAsia" w:ascii="仿宋" w:hAnsi="仿宋" w:eastAsia="仿宋" w:cs="仿宋"/>
                <w:sz w:val="24"/>
                <w:szCs w:val="24"/>
              </w:rPr>
              <w:t>定量包装商品净含量计量检验规则</w:t>
            </w:r>
          </w:p>
        </w:tc>
      </w:tr>
      <w:tr w14:paraId="17A444BF">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44BF1700">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17</w:t>
            </w:r>
          </w:p>
        </w:tc>
        <w:tc>
          <w:tcPr>
            <w:tcW w:w="1987" w:type="dxa"/>
            <w:tcBorders>
              <w:top w:val="single" w:color="auto" w:sz="4" w:space="0"/>
              <w:left w:val="single" w:color="auto" w:sz="4" w:space="0"/>
            </w:tcBorders>
            <w:shd w:val="clear" w:color="auto" w:fill="FFFFFF"/>
            <w:noWrap w:val="0"/>
            <w:vAlign w:val="center"/>
          </w:tcPr>
          <w:p w14:paraId="75A5F962">
            <w:pPr>
              <w:pStyle w:val="11"/>
              <w:spacing w:line="240" w:lineRule="auto"/>
              <w:ind w:firstLine="0"/>
              <w:jc w:val="center"/>
              <w:rPr>
                <w:rFonts w:hint="eastAsia" w:ascii="仿宋" w:hAnsi="仿宋" w:eastAsia="仿宋" w:cs="仿宋"/>
                <w:sz w:val="24"/>
                <w:szCs w:val="24"/>
                <w:lang w:val="en-US" w:eastAsia="en-US" w:bidi="en-US"/>
              </w:rPr>
            </w:pPr>
            <w:r>
              <w:rPr>
                <w:rFonts w:hint="eastAsia" w:ascii="仿宋" w:hAnsi="仿宋" w:eastAsia="仿宋" w:cs="仿宋"/>
                <w:sz w:val="24"/>
                <w:szCs w:val="24"/>
                <w:lang w:val="en-US" w:eastAsia="zh-CN" w:bidi="en-US"/>
              </w:rPr>
              <w:t>GB 14881</w:t>
            </w:r>
          </w:p>
        </w:tc>
        <w:tc>
          <w:tcPr>
            <w:tcW w:w="5782" w:type="dxa"/>
            <w:tcBorders>
              <w:top w:val="single" w:color="auto" w:sz="4" w:space="0"/>
              <w:left w:val="single" w:color="auto" w:sz="4" w:space="0"/>
              <w:right w:val="single" w:color="auto" w:sz="4" w:space="0"/>
            </w:tcBorders>
            <w:shd w:val="clear" w:color="auto" w:fill="FFFFFF"/>
            <w:noWrap w:val="0"/>
            <w:vAlign w:val="center"/>
          </w:tcPr>
          <w:p w14:paraId="0C29DF60">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rPr>
              <w:t>食品安全国家标准 食品生产通用卫生规范</w:t>
            </w:r>
          </w:p>
        </w:tc>
      </w:tr>
      <w:tr w14:paraId="0F20F532">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2C5E58FF">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7769" w:type="dxa"/>
            <w:gridSpan w:val="2"/>
            <w:tcBorders>
              <w:top w:val="single" w:color="auto" w:sz="4" w:space="0"/>
              <w:left w:val="single" w:color="auto" w:sz="4" w:space="0"/>
              <w:right w:val="single" w:color="auto" w:sz="4" w:space="0"/>
            </w:tcBorders>
            <w:shd w:val="clear" w:color="auto" w:fill="FFFFFF"/>
            <w:noWrap w:val="0"/>
            <w:vAlign w:val="center"/>
          </w:tcPr>
          <w:p w14:paraId="0015FA7F">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备案有效的企业标准</w:t>
            </w:r>
          </w:p>
        </w:tc>
      </w:tr>
      <w:tr w14:paraId="7A1AC09B">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1512639C">
            <w:pPr>
              <w:pStyle w:val="11"/>
              <w:spacing w:line="240" w:lineRule="auto"/>
              <w:ind w:firstLine="0"/>
              <w:jc w:val="center"/>
              <w:rPr>
                <w:rFonts w:hint="eastAsia" w:ascii="宋体" w:hAnsi="宋体" w:eastAsia="宋体" w:cs="宋体"/>
                <w:sz w:val="24"/>
                <w:szCs w:val="24"/>
                <w:lang w:val="en-US" w:eastAsia="zh-CN"/>
              </w:rPr>
            </w:pPr>
          </w:p>
        </w:tc>
        <w:tc>
          <w:tcPr>
            <w:tcW w:w="1987" w:type="dxa"/>
            <w:tcBorders>
              <w:top w:val="single" w:color="auto" w:sz="4" w:space="0"/>
              <w:left w:val="single" w:color="auto" w:sz="4" w:space="0"/>
            </w:tcBorders>
            <w:shd w:val="clear" w:color="auto" w:fill="FFFFFF"/>
            <w:noWrap w:val="0"/>
            <w:vAlign w:val="center"/>
          </w:tcPr>
          <w:p w14:paraId="7C80368E">
            <w:pPr>
              <w:pStyle w:val="11"/>
              <w:spacing w:line="240" w:lineRule="auto"/>
              <w:ind w:firstLine="0"/>
              <w:jc w:val="center"/>
              <w:rPr>
                <w:rFonts w:hint="eastAsia" w:ascii="宋体" w:hAnsi="宋体" w:eastAsia="宋体" w:cs="宋体"/>
                <w:sz w:val="24"/>
                <w:szCs w:val="24"/>
                <w:lang w:val="en-US" w:eastAsia="zh-CN"/>
              </w:rPr>
            </w:pPr>
          </w:p>
        </w:tc>
        <w:tc>
          <w:tcPr>
            <w:tcW w:w="5782" w:type="dxa"/>
            <w:tcBorders>
              <w:top w:val="single" w:color="auto" w:sz="4" w:space="0"/>
              <w:left w:val="single" w:color="auto" w:sz="4" w:space="0"/>
              <w:right w:val="single" w:color="auto" w:sz="4" w:space="0"/>
            </w:tcBorders>
            <w:shd w:val="clear" w:color="auto" w:fill="FFFFFF"/>
            <w:noWrap w:val="0"/>
            <w:vAlign w:val="center"/>
          </w:tcPr>
          <w:p w14:paraId="5ACF1AC3">
            <w:pPr>
              <w:pStyle w:val="11"/>
              <w:spacing w:line="240" w:lineRule="auto"/>
              <w:ind w:firstLine="0"/>
              <w:jc w:val="center"/>
              <w:rPr>
                <w:rFonts w:hint="eastAsia" w:ascii="宋体" w:hAnsi="宋体" w:eastAsia="宋体" w:cs="宋体"/>
                <w:sz w:val="24"/>
                <w:szCs w:val="24"/>
                <w:lang w:eastAsia="zh-CN"/>
              </w:rPr>
            </w:pPr>
          </w:p>
        </w:tc>
      </w:tr>
      <w:tr w14:paraId="5FB15CA1">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19AA93DF">
            <w:pPr>
              <w:pStyle w:val="11"/>
              <w:spacing w:line="240" w:lineRule="auto"/>
              <w:ind w:firstLine="0"/>
              <w:jc w:val="center"/>
              <w:rPr>
                <w:rFonts w:hint="eastAsia" w:ascii="宋体" w:hAnsi="宋体" w:eastAsia="宋体" w:cs="宋体"/>
                <w:sz w:val="24"/>
                <w:szCs w:val="24"/>
                <w:lang w:val="en-US" w:eastAsia="zh-CN"/>
              </w:rPr>
            </w:pPr>
          </w:p>
        </w:tc>
        <w:tc>
          <w:tcPr>
            <w:tcW w:w="1987" w:type="dxa"/>
            <w:tcBorders>
              <w:top w:val="single" w:color="auto" w:sz="4" w:space="0"/>
              <w:left w:val="single" w:color="auto" w:sz="4" w:space="0"/>
            </w:tcBorders>
            <w:shd w:val="clear" w:color="auto" w:fill="FFFFFF"/>
            <w:noWrap w:val="0"/>
            <w:vAlign w:val="center"/>
          </w:tcPr>
          <w:p w14:paraId="28389589">
            <w:pPr>
              <w:pStyle w:val="11"/>
              <w:spacing w:line="240" w:lineRule="auto"/>
              <w:ind w:firstLine="0"/>
              <w:jc w:val="center"/>
              <w:rPr>
                <w:rFonts w:hint="eastAsia" w:ascii="宋体" w:hAnsi="宋体" w:eastAsia="宋体" w:cs="宋体"/>
                <w:sz w:val="24"/>
                <w:szCs w:val="24"/>
                <w:lang w:val="en-US" w:eastAsia="zh-CN" w:bidi="en-US"/>
              </w:rPr>
            </w:pPr>
          </w:p>
        </w:tc>
        <w:tc>
          <w:tcPr>
            <w:tcW w:w="5782" w:type="dxa"/>
            <w:tcBorders>
              <w:top w:val="single" w:color="auto" w:sz="4" w:space="0"/>
              <w:left w:val="single" w:color="auto" w:sz="4" w:space="0"/>
              <w:right w:val="single" w:color="auto" w:sz="4" w:space="0"/>
            </w:tcBorders>
            <w:shd w:val="clear" w:color="auto" w:fill="FFFFFF"/>
            <w:noWrap w:val="0"/>
            <w:vAlign w:val="center"/>
          </w:tcPr>
          <w:p w14:paraId="4118E2D8">
            <w:pPr>
              <w:pStyle w:val="11"/>
              <w:spacing w:line="240" w:lineRule="auto"/>
              <w:ind w:firstLine="0"/>
              <w:jc w:val="center"/>
              <w:rPr>
                <w:rFonts w:hint="eastAsia" w:ascii="宋体" w:hAnsi="宋体" w:eastAsia="宋体" w:cs="宋体"/>
                <w:sz w:val="24"/>
                <w:szCs w:val="24"/>
                <w:lang w:eastAsia="zh-CN"/>
              </w:rPr>
            </w:pPr>
          </w:p>
        </w:tc>
      </w:tr>
      <w:tr w14:paraId="1A00C524">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4EF30092">
            <w:pPr>
              <w:pStyle w:val="11"/>
              <w:spacing w:line="240" w:lineRule="auto"/>
              <w:ind w:firstLine="0"/>
              <w:jc w:val="center"/>
              <w:rPr>
                <w:rFonts w:ascii="宋体" w:hAnsi="宋体" w:eastAsia="宋体" w:cs="宋体"/>
                <w:sz w:val="24"/>
                <w:szCs w:val="24"/>
                <w:lang w:val="en-US" w:eastAsia="zh-CN"/>
              </w:rPr>
            </w:pPr>
          </w:p>
        </w:tc>
        <w:tc>
          <w:tcPr>
            <w:tcW w:w="1987" w:type="dxa"/>
            <w:tcBorders>
              <w:top w:val="single" w:color="auto" w:sz="4" w:space="0"/>
              <w:left w:val="single" w:color="auto" w:sz="4" w:space="0"/>
            </w:tcBorders>
            <w:shd w:val="clear" w:color="auto" w:fill="FFFFFF"/>
            <w:noWrap w:val="0"/>
            <w:vAlign w:val="center"/>
          </w:tcPr>
          <w:p w14:paraId="6D07B10A">
            <w:pPr>
              <w:pStyle w:val="11"/>
              <w:spacing w:line="240" w:lineRule="auto"/>
              <w:ind w:firstLine="0"/>
              <w:jc w:val="center"/>
              <w:rPr>
                <w:rFonts w:hint="eastAsia" w:ascii="宋体" w:hAnsi="宋体" w:eastAsia="宋体" w:cs="宋体"/>
                <w:sz w:val="24"/>
                <w:szCs w:val="24"/>
                <w:lang w:val="en-US" w:eastAsia="zh-CN" w:bidi="en-US"/>
              </w:rPr>
            </w:pPr>
          </w:p>
        </w:tc>
        <w:tc>
          <w:tcPr>
            <w:tcW w:w="5782" w:type="dxa"/>
            <w:tcBorders>
              <w:top w:val="single" w:color="auto" w:sz="4" w:space="0"/>
              <w:left w:val="single" w:color="auto" w:sz="4" w:space="0"/>
              <w:right w:val="single" w:color="auto" w:sz="4" w:space="0"/>
            </w:tcBorders>
            <w:shd w:val="clear" w:color="auto" w:fill="FFFFFF"/>
            <w:noWrap w:val="0"/>
            <w:vAlign w:val="center"/>
          </w:tcPr>
          <w:p w14:paraId="7361ACEF">
            <w:pPr>
              <w:pStyle w:val="11"/>
              <w:spacing w:line="240" w:lineRule="auto"/>
              <w:ind w:firstLine="0"/>
              <w:jc w:val="center"/>
              <w:rPr>
                <w:rFonts w:hint="eastAsia" w:ascii="宋体" w:hAnsi="宋体" w:eastAsia="宋体" w:cs="宋体"/>
                <w:sz w:val="24"/>
                <w:szCs w:val="24"/>
                <w:lang w:eastAsia="zh-CN"/>
              </w:rPr>
            </w:pPr>
          </w:p>
        </w:tc>
      </w:tr>
      <w:tr w14:paraId="01E0E88D">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3961CC73">
            <w:pPr>
              <w:pStyle w:val="11"/>
              <w:spacing w:line="240" w:lineRule="auto"/>
              <w:ind w:firstLine="0"/>
              <w:jc w:val="center"/>
              <w:rPr>
                <w:rFonts w:ascii="宋体" w:hAnsi="宋体" w:eastAsia="宋体" w:cs="宋体"/>
                <w:sz w:val="24"/>
                <w:szCs w:val="24"/>
                <w:lang w:val="en-US" w:eastAsia="zh-CN"/>
              </w:rPr>
            </w:pPr>
          </w:p>
        </w:tc>
        <w:tc>
          <w:tcPr>
            <w:tcW w:w="1987" w:type="dxa"/>
            <w:tcBorders>
              <w:top w:val="single" w:color="auto" w:sz="4" w:space="0"/>
              <w:left w:val="single" w:color="auto" w:sz="4" w:space="0"/>
            </w:tcBorders>
            <w:shd w:val="clear" w:color="auto" w:fill="FFFFFF"/>
            <w:noWrap w:val="0"/>
            <w:vAlign w:val="center"/>
          </w:tcPr>
          <w:p w14:paraId="27C58DBB">
            <w:pPr>
              <w:pStyle w:val="11"/>
              <w:spacing w:line="240" w:lineRule="auto"/>
              <w:ind w:firstLine="0"/>
              <w:jc w:val="center"/>
              <w:rPr>
                <w:rFonts w:hint="eastAsia" w:ascii="宋体" w:hAnsi="宋体" w:eastAsia="宋体" w:cs="宋体"/>
                <w:sz w:val="24"/>
                <w:szCs w:val="24"/>
                <w:lang w:val="en-US" w:eastAsia="zh-CN" w:bidi="en-US"/>
              </w:rPr>
            </w:pPr>
          </w:p>
        </w:tc>
        <w:tc>
          <w:tcPr>
            <w:tcW w:w="5782" w:type="dxa"/>
            <w:tcBorders>
              <w:top w:val="single" w:color="auto" w:sz="4" w:space="0"/>
              <w:left w:val="single" w:color="auto" w:sz="4" w:space="0"/>
              <w:right w:val="single" w:color="auto" w:sz="4" w:space="0"/>
            </w:tcBorders>
            <w:shd w:val="clear" w:color="auto" w:fill="FFFFFF"/>
            <w:noWrap w:val="0"/>
            <w:vAlign w:val="center"/>
          </w:tcPr>
          <w:p w14:paraId="65FCF099">
            <w:pPr>
              <w:pStyle w:val="11"/>
              <w:spacing w:line="240" w:lineRule="auto"/>
              <w:ind w:firstLine="0"/>
              <w:jc w:val="center"/>
              <w:rPr>
                <w:rFonts w:hint="eastAsia" w:ascii="宋体" w:hAnsi="宋体" w:eastAsia="宋体" w:cs="宋体"/>
                <w:sz w:val="24"/>
                <w:szCs w:val="24"/>
                <w:lang w:eastAsia="zh-CN"/>
              </w:rPr>
            </w:pPr>
          </w:p>
        </w:tc>
      </w:tr>
      <w:tr w14:paraId="7C96C128">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27DB44BC">
            <w:pPr>
              <w:pStyle w:val="11"/>
              <w:spacing w:line="240" w:lineRule="auto"/>
              <w:ind w:firstLine="0"/>
              <w:jc w:val="center"/>
              <w:rPr>
                <w:rFonts w:ascii="宋体" w:hAnsi="宋体" w:eastAsia="宋体" w:cs="宋体"/>
                <w:sz w:val="24"/>
                <w:szCs w:val="24"/>
                <w:lang w:val="en-US" w:eastAsia="zh-CN"/>
              </w:rPr>
            </w:pPr>
          </w:p>
        </w:tc>
        <w:tc>
          <w:tcPr>
            <w:tcW w:w="1987" w:type="dxa"/>
            <w:tcBorders>
              <w:top w:val="single" w:color="auto" w:sz="4" w:space="0"/>
              <w:left w:val="single" w:color="auto" w:sz="4" w:space="0"/>
              <w:bottom w:val="single" w:color="auto" w:sz="4" w:space="0"/>
            </w:tcBorders>
            <w:shd w:val="clear" w:color="auto" w:fill="FFFFFF"/>
            <w:noWrap w:val="0"/>
            <w:vAlign w:val="center"/>
          </w:tcPr>
          <w:p w14:paraId="616A52A1">
            <w:pPr>
              <w:pStyle w:val="11"/>
              <w:spacing w:line="240" w:lineRule="auto"/>
              <w:ind w:firstLine="0"/>
              <w:jc w:val="center"/>
              <w:rPr>
                <w:rFonts w:hint="eastAsia" w:ascii="宋体" w:hAnsi="宋体" w:eastAsia="宋体" w:cs="宋体"/>
                <w:sz w:val="24"/>
                <w:szCs w:val="24"/>
                <w:lang w:val="en-US" w:eastAsia="zh-CN"/>
              </w:rPr>
            </w:pP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0DD497">
            <w:pPr>
              <w:pStyle w:val="11"/>
              <w:spacing w:line="240" w:lineRule="auto"/>
              <w:ind w:firstLine="0"/>
              <w:jc w:val="center"/>
              <w:rPr>
                <w:rFonts w:hint="eastAsia" w:ascii="宋体" w:hAnsi="宋体" w:eastAsia="宋体" w:cs="宋体"/>
                <w:sz w:val="24"/>
                <w:szCs w:val="24"/>
                <w:lang w:eastAsia="zh-CN"/>
              </w:rPr>
            </w:pPr>
          </w:p>
        </w:tc>
      </w:tr>
    </w:tbl>
    <w:p w14:paraId="24440FF8">
      <w:pPr>
        <w:keepNext w:val="0"/>
        <w:keepLines w:val="0"/>
        <w:pageBreakBefore w:val="0"/>
        <w:widowControl w:val="0"/>
        <w:tabs>
          <w:tab w:val="left" w:pos="2244"/>
        </w:tabs>
        <w:kinsoku/>
        <w:wordWrap/>
        <w:overflowPunct/>
        <w:topLinePunct w:val="0"/>
        <w:autoSpaceDE/>
        <w:autoSpaceDN/>
        <w:bidi w:val="0"/>
        <w:adjustRightInd/>
        <w:snapToGrid/>
        <w:textAlignment w:val="auto"/>
        <w:rPr>
          <w:rFonts w:ascii="仿宋" w:hAnsi="仿宋" w:eastAsia="仿宋" w:cs="仿宋"/>
          <w:sz w:val="28"/>
          <w:lang w:val="zh-TW" w:eastAsia="zh-TW"/>
        </w:rPr>
      </w:pPr>
      <w:r>
        <w:rPr>
          <w:rFonts w:ascii="仿宋" w:hAnsi="仿宋" w:eastAsia="仿宋" w:cs="仿宋"/>
          <w:b/>
          <w:bCs/>
          <w:sz w:val="28"/>
          <w:lang w:val="zh-TW" w:eastAsia="zh-TW"/>
        </w:rPr>
        <w:t>注：</w:t>
      </w:r>
      <w:r>
        <w:rPr>
          <w:rFonts w:ascii="仿宋" w:hAnsi="仿宋" w:eastAsia="仿宋" w:cs="仿宋"/>
          <w:sz w:val="28"/>
          <w:lang w:val="zh-TW" w:eastAsia="zh-TW"/>
        </w:rPr>
        <w:t>本表为</w:t>
      </w:r>
      <w:r>
        <w:rPr>
          <w:rFonts w:hint="eastAsia" w:ascii="仿宋" w:hAnsi="仿宋" w:eastAsia="仿宋" w:cs="仿宋"/>
          <w:sz w:val="28"/>
          <w:lang w:val="zh-TW" w:eastAsia="zh-CN"/>
        </w:rPr>
        <w:t>泰州市</w:t>
      </w:r>
      <w:r>
        <w:rPr>
          <w:rFonts w:hint="eastAsia" w:ascii="仿宋" w:hAnsi="仿宋" w:eastAsia="仿宋" w:cs="仿宋"/>
          <w:sz w:val="28"/>
        </w:rPr>
        <w:t>方便食品配料包</w:t>
      </w:r>
      <w:r>
        <w:rPr>
          <w:rFonts w:ascii="仿宋" w:hAnsi="仿宋" w:eastAsia="仿宋" w:cs="仿宋"/>
          <w:sz w:val="28"/>
          <w:lang w:val="zh-TW" w:eastAsia="zh-TW"/>
        </w:rPr>
        <w:t>生产涉及的主要标准，仅供参考。</w:t>
      </w:r>
    </w:p>
    <w:p w14:paraId="2AA9C03E">
      <w:pPr>
        <w:rPr>
          <w:rFonts w:hint="eastAsia" w:ascii="仿宋" w:hAnsi="仿宋" w:eastAsia="仿宋" w:cs="仿宋"/>
          <w:sz w:val="28"/>
          <w:szCs w:val="24"/>
          <w:lang w:val="en-US" w:eastAsia="zh-CN" w:bidi="ar-SA"/>
        </w:rPr>
      </w:pPr>
      <w:r>
        <w:rPr>
          <w:rFonts w:hint="eastAsia" w:ascii="仿宋" w:hAnsi="仿宋" w:eastAsia="仿宋" w:cs="仿宋"/>
          <w:sz w:val="28"/>
          <w:szCs w:val="24"/>
          <w:lang w:val="en-US" w:eastAsia="zh-CN" w:bidi="ar-SA"/>
        </w:rPr>
        <w:br w:type="page"/>
      </w:r>
    </w:p>
    <w:p w14:paraId="4DB41BF8">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14:paraId="1E1F2ADD">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w w:val="90"/>
          <w:sz w:val="44"/>
          <w:szCs w:val="44"/>
          <w:lang w:eastAsia="zh-CN"/>
        </w:rPr>
      </w:pPr>
    </w:p>
    <w:p w14:paraId="634EEB05">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w w:val="90"/>
          <w:sz w:val="44"/>
          <w:szCs w:val="44"/>
        </w:rPr>
      </w:pPr>
      <w:r>
        <w:rPr>
          <w:rFonts w:hint="eastAsia" w:ascii="方正小标宋_GBK" w:hAnsi="方正小标宋_GBK" w:eastAsia="方正小标宋_GBK" w:cs="方正小标宋_GBK"/>
          <w:b w:val="0"/>
          <w:bCs w:val="0"/>
          <w:w w:val="90"/>
          <w:sz w:val="44"/>
          <w:szCs w:val="44"/>
          <w:lang w:eastAsia="zh-CN"/>
        </w:rPr>
        <w:t>泰州市</w:t>
      </w:r>
      <w:r>
        <w:rPr>
          <w:rFonts w:hint="eastAsia" w:ascii="方正小标宋_GBK" w:hAnsi="方正小标宋_GBK" w:eastAsia="方正小标宋_GBK" w:cs="方正小标宋_GBK"/>
          <w:b w:val="0"/>
          <w:bCs w:val="0"/>
          <w:w w:val="90"/>
          <w:sz w:val="44"/>
          <w:szCs w:val="44"/>
        </w:rPr>
        <w:t>食品加工用预拌粉生产许可审查方案</w:t>
      </w:r>
    </w:p>
    <w:p w14:paraId="537BBFC7">
      <w:pPr>
        <w:pStyle w:val="9"/>
        <w:keepNext w:val="0"/>
        <w:keepLines w:val="0"/>
        <w:pageBreakBefore w:val="0"/>
        <w:kinsoku/>
        <w:wordWrap/>
        <w:overflowPunct/>
        <w:topLinePunct w:val="0"/>
        <w:autoSpaceDE/>
        <w:autoSpaceDN/>
        <w:bidi w:val="0"/>
        <w:spacing w:line="560" w:lineRule="exact"/>
        <w:ind w:firstLine="640" w:firstLineChars="200"/>
        <w:jc w:val="center"/>
        <w:textAlignment w:val="auto"/>
        <w:rPr>
          <w:rFonts w:hint="eastAsia" w:ascii="黑体" w:hAnsi="黑体" w:eastAsia="黑体" w:cs="黑体"/>
          <w:b w:val="0"/>
          <w:bCs w:val="0"/>
          <w:sz w:val="32"/>
          <w:szCs w:val="32"/>
          <w:lang w:val="en-US" w:eastAsia="zh-CN" w:bidi="ar-SA"/>
        </w:rPr>
      </w:pPr>
    </w:p>
    <w:p w14:paraId="74AC98FA">
      <w:pPr>
        <w:pStyle w:val="9"/>
        <w:keepNext w:val="0"/>
        <w:keepLines w:val="0"/>
        <w:pageBreakBefore w:val="0"/>
        <w:shd w:val="clear" w:color="auto" w:fill="auto"/>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第一章 总则</w:t>
      </w:r>
    </w:p>
    <w:p w14:paraId="3944E0C9">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第一条 </w:t>
      </w:r>
      <w:r>
        <w:rPr>
          <w:rFonts w:hint="eastAsia" w:ascii="仿宋" w:hAnsi="仿宋" w:eastAsia="仿宋" w:cs="仿宋"/>
          <w:b w:val="0"/>
          <w:bCs w:val="0"/>
          <w:sz w:val="32"/>
          <w:szCs w:val="32"/>
          <w:lang w:val="en-US" w:eastAsia="zh-CN" w:bidi="ar-SA"/>
        </w:rPr>
        <w:t>为了做好泰州市食品加工用预拌粉生产许可审查工作，依据《中华人民共和国食品安全法》及其实施条例、《食品生产许可管理办法》、《食品生产许可审查通则》（以下简称</w:t>
      </w:r>
      <w:r>
        <w:rPr>
          <w:rFonts w:hint="eastAsia" w:ascii="仿宋" w:hAnsi="仿宋" w:eastAsia="仿宋" w:cs="仿宋"/>
          <w:b w:val="0"/>
          <w:bCs w:val="0"/>
          <w:sz w:val="32"/>
          <w:szCs w:val="32"/>
          <w:lang w:val="zh-CN" w:eastAsia="zh-CN" w:bidi="ar-SA"/>
        </w:rPr>
        <w:t>“通则</w:t>
      </w:r>
      <w:r>
        <w:rPr>
          <w:rFonts w:hint="eastAsia" w:ascii="仿宋" w:hAnsi="仿宋" w:eastAsia="仿宋" w:cs="仿宋"/>
          <w:b w:val="0"/>
          <w:bCs w:val="0"/>
          <w:sz w:val="32"/>
          <w:szCs w:val="32"/>
          <w:lang w:val="en-US" w:eastAsia="zh-CN" w:bidi="ar-SA"/>
        </w:rPr>
        <w:t>”）及相关食品安全国家标准等规定，制定泰州市食品加工用预拌粉生产许可审查方案（以下简称方案）。</w:t>
      </w:r>
    </w:p>
    <w:p w14:paraId="5DD0D788">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第二条 </w:t>
      </w:r>
      <w:r>
        <w:rPr>
          <w:rFonts w:hint="eastAsia" w:ascii="仿宋" w:hAnsi="仿宋" w:eastAsia="仿宋" w:cs="仿宋"/>
          <w:b w:val="0"/>
          <w:bCs w:val="0"/>
          <w:sz w:val="32"/>
          <w:szCs w:val="32"/>
          <w:lang w:val="en-US" w:eastAsia="zh-CN" w:bidi="ar-SA"/>
        </w:rPr>
        <w:t>本方案适用于泰州市食品加工用预拌粉生产许可审查工作，应结合通则使用。</w:t>
      </w:r>
    </w:p>
    <w:p w14:paraId="63EAE7C3">
      <w:pPr>
        <w:pStyle w:val="9"/>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根据产品用途，已列入国家食品生产许可分类目录（其他食品除外）并有审查细则相关产品的生产许可不适用本方案。</w:t>
      </w:r>
    </w:p>
    <w:p w14:paraId="6C4104F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kern w:val="2"/>
          <w:sz w:val="32"/>
          <w:szCs w:val="32"/>
          <w:u w:val="none"/>
          <w:shd w:val="clear" w:color="auto" w:fill="auto"/>
          <w:lang w:val="en-US" w:eastAsia="zh-CN" w:bidi="ar-SA"/>
        </w:rPr>
      </w:pPr>
      <w:r>
        <w:rPr>
          <w:rFonts w:hint="eastAsia" w:ascii="黑体" w:hAnsi="黑体" w:eastAsia="黑体" w:cs="黑体"/>
          <w:b w:val="0"/>
          <w:bCs w:val="0"/>
          <w:sz w:val="32"/>
          <w:szCs w:val="32"/>
        </w:rPr>
        <w:t xml:space="preserve">第三条 </w:t>
      </w:r>
      <w:r>
        <w:rPr>
          <w:rFonts w:hint="eastAsia" w:ascii="仿宋" w:hAnsi="仿宋" w:eastAsia="仿宋" w:cs="仿宋"/>
          <w:b w:val="0"/>
          <w:bCs w:val="0"/>
          <w:sz w:val="32"/>
          <w:szCs w:val="32"/>
        </w:rPr>
        <w:t>实施食品生产许可管理的</w:t>
      </w:r>
      <w:r>
        <w:rPr>
          <w:rFonts w:hint="eastAsia" w:ascii="仿宋" w:hAnsi="仿宋" w:eastAsia="仿宋" w:cs="仿宋"/>
          <w:b w:val="0"/>
          <w:bCs w:val="0"/>
          <w:sz w:val="32"/>
          <w:szCs w:val="32"/>
          <w:lang w:eastAsia="zh-CN"/>
        </w:rPr>
        <w:t>泰州市</w:t>
      </w:r>
      <w:r>
        <w:rPr>
          <w:rFonts w:hint="eastAsia" w:ascii="仿宋" w:hAnsi="仿宋" w:eastAsia="仿宋" w:cs="仿宋"/>
          <w:b w:val="0"/>
          <w:bCs w:val="0"/>
          <w:sz w:val="32"/>
          <w:szCs w:val="32"/>
        </w:rPr>
        <w:t>食品加工用预拌粉产品是指以食用淀粉、小麦粉、米粉等一种或多种为主要原料，选择性添加适量辅料和食品添加剂，经脱包、配料、混合、包装而成的供食品加工用预拌粉。</w:t>
      </w:r>
      <w:r>
        <w:rPr>
          <w:rFonts w:hint="eastAsia" w:ascii="仿宋" w:hAnsi="仿宋" w:eastAsia="仿宋" w:cs="仿宋"/>
          <w:b w:val="0"/>
          <w:bCs w:val="0"/>
          <w:kern w:val="2"/>
          <w:sz w:val="32"/>
          <w:szCs w:val="32"/>
          <w:u w:val="none"/>
          <w:shd w:val="clear" w:color="auto" w:fill="auto"/>
          <w:lang w:val="en-US" w:eastAsia="zh-CN" w:bidi="ar-SA"/>
        </w:rPr>
        <w:t>生产许可证类别名称为其他食品，类别编号为3101。生产许可证副页须注明品种明细为其他食品（</w:t>
      </w:r>
      <w:r>
        <w:rPr>
          <w:rFonts w:hint="eastAsia" w:ascii="仿宋" w:hAnsi="仿宋" w:eastAsia="仿宋" w:cs="仿宋"/>
          <w:b w:val="0"/>
          <w:bCs w:val="0"/>
          <w:sz w:val="32"/>
          <w:szCs w:val="32"/>
          <w:lang w:val="en-US" w:eastAsia="zh-CN" w:bidi="ar-SA"/>
        </w:rPr>
        <w:t>食品加工用预拌粉）。</w:t>
      </w:r>
    </w:p>
    <w:p w14:paraId="37BEB4BA">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b w:val="0"/>
          <w:bCs w:val="0"/>
          <w:sz w:val="32"/>
          <w:szCs w:val="32"/>
        </w:rPr>
      </w:pPr>
    </w:p>
    <w:p w14:paraId="34C5DB44">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第四条 </w:t>
      </w:r>
      <w:r>
        <w:rPr>
          <w:rFonts w:hint="eastAsia" w:ascii="仿宋" w:hAnsi="仿宋" w:eastAsia="仿宋" w:cs="仿宋"/>
          <w:b w:val="0"/>
          <w:bCs w:val="0"/>
          <w:sz w:val="32"/>
          <w:szCs w:val="32"/>
        </w:rPr>
        <w:t>本方案中引用的文件、标准通过引用成为本方案的内容。凡是引用文件、标准，其最新版本（包括所有的修改单）适用于本方案。</w:t>
      </w:r>
    </w:p>
    <w:p w14:paraId="709BE834">
      <w:pPr>
        <w:pStyle w:val="9"/>
        <w:keepNext w:val="0"/>
        <w:keepLines w:val="0"/>
        <w:pageBreakBefore w:val="0"/>
        <w:shd w:val="clear" w:color="auto" w:fill="auto"/>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第二章 生产场所核查</w:t>
      </w:r>
    </w:p>
    <w:p w14:paraId="349A9024">
      <w:pPr>
        <w:pStyle w:val="9"/>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第五条 </w:t>
      </w:r>
      <w:r>
        <w:rPr>
          <w:rFonts w:ascii="仿宋" w:hAnsi="仿宋" w:eastAsia="仿宋" w:cs="仿宋"/>
          <w:b w:val="0"/>
          <w:bCs w:val="0"/>
          <w:sz w:val="32"/>
          <w:szCs w:val="32"/>
          <w:lang w:val="en-US" w:eastAsia="zh-CN" w:bidi="ar-SA"/>
        </w:rPr>
        <w:t>厂区、厂房和车间、库房要求应符合《食品安全国家标准 食品生产通用卫生规范》（GB 14881）中生产场所相关规定。</w:t>
      </w:r>
    </w:p>
    <w:p w14:paraId="1BC3510F">
      <w:pPr>
        <w:pStyle w:val="9"/>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第六条 </w:t>
      </w:r>
      <w:r>
        <w:rPr>
          <w:rFonts w:hint="eastAsia" w:ascii="仿宋" w:hAnsi="仿宋" w:eastAsia="仿宋" w:cs="仿宋"/>
          <w:b w:val="0"/>
          <w:bCs w:val="0"/>
          <w:sz w:val="32"/>
          <w:szCs w:val="32"/>
          <w:lang w:val="en-US" w:eastAsia="zh-CN" w:bidi="ar-SA"/>
        </w:rPr>
        <w:t>生产场所依其清洁度要求一般分为：一般作业区（脱包间/区、原辅料及包材库/区、成品库/区、外包装间/区）、清洁作业区（配料间、混合间、内包装间等）。</w:t>
      </w:r>
    </w:p>
    <w:p w14:paraId="0405BCAB">
      <w:pPr>
        <w:pStyle w:val="9"/>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不同作业区之间应有效分隔。</w:t>
      </w:r>
    </w:p>
    <w:p w14:paraId="7C360B01">
      <w:pPr>
        <w:pStyle w:val="9"/>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清洁作业区应当进行有效消毒和温湿度控制。</w:t>
      </w:r>
    </w:p>
    <w:p w14:paraId="6A622507">
      <w:pPr>
        <w:pStyle w:val="9"/>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第七条</w:t>
      </w:r>
      <w:r>
        <w:rPr>
          <w:rFonts w:hint="eastAsia" w:ascii="仿宋" w:hAnsi="仿宋" w:eastAsia="仿宋" w:cs="仿宋"/>
          <w:b w:val="0"/>
          <w:bCs w:val="0"/>
          <w:sz w:val="32"/>
          <w:szCs w:val="32"/>
          <w:lang w:val="en-US" w:eastAsia="zh-CN" w:bidi="ar-SA"/>
        </w:rPr>
        <w:t xml:space="preserve"> 清洁作业区入口处应设置更衣室，配备更衣、洗手、干手和消毒设施、换鞋（穿戴鞋套）设施等。</w:t>
      </w:r>
    </w:p>
    <w:p w14:paraId="5F8D1930">
      <w:pPr>
        <w:pStyle w:val="9"/>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第三章 设备设施核查</w:t>
      </w:r>
    </w:p>
    <w:p w14:paraId="1AB57C31">
      <w:pPr>
        <w:pStyle w:val="9"/>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第八条</w:t>
      </w:r>
      <w:r>
        <w:rPr>
          <w:rFonts w:hint="eastAsia" w:ascii="仿宋" w:hAnsi="仿宋" w:eastAsia="仿宋" w:cs="仿宋"/>
          <w:b w:val="0"/>
          <w:bCs w:val="0"/>
          <w:sz w:val="32"/>
          <w:szCs w:val="32"/>
          <w:lang w:val="en-US" w:eastAsia="zh-CN" w:bidi="ar-SA"/>
        </w:rPr>
        <w:t xml:space="preserve"> 应根据实际工艺需要配备生产设备和设施，包括：配料设施、混合设备、包装设备等。</w:t>
      </w:r>
    </w:p>
    <w:p w14:paraId="4EEEB684">
      <w:pPr>
        <w:pStyle w:val="9"/>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第九条</w:t>
      </w:r>
      <w:r>
        <w:rPr>
          <w:rFonts w:hint="eastAsia" w:ascii="仿宋" w:hAnsi="仿宋" w:eastAsia="仿宋" w:cs="仿宋"/>
          <w:b w:val="0"/>
          <w:bCs w:val="0"/>
          <w:sz w:val="32"/>
          <w:szCs w:val="32"/>
          <w:lang w:val="en-US" w:eastAsia="zh-CN" w:bidi="ar-SA"/>
        </w:rPr>
        <w:t xml:space="preserve"> 应配备满足出厂检验所必须的设备设施，主要包括：（一）分析天平（0.1mg）；（二）天平（0.1g）</w:t>
      </w:r>
      <w:r>
        <w:rPr>
          <w:rFonts w:hint="eastAsia" w:ascii="仿宋" w:hAnsi="仿宋" w:eastAsia="仿宋" w:cs="仿宋"/>
          <w:b w:val="0"/>
          <w:bCs w:val="0"/>
          <w:sz w:val="32"/>
          <w:szCs w:val="32"/>
          <w:lang w:val="zh-CN" w:eastAsia="zh-CN" w:bidi="ar-SA"/>
        </w:rPr>
        <w:t>；</w:t>
      </w:r>
      <w:r>
        <w:rPr>
          <w:rFonts w:hint="eastAsia" w:ascii="仿宋" w:hAnsi="仿宋" w:eastAsia="仿宋" w:cs="仿宋"/>
          <w:b w:val="0"/>
          <w:bCs w:val="0"/>
          <w:sz w:val="32"/>
          <w:szCs w:val="32"/>
          <w:lang w:val="en-US" w:eastAsia="zh-CN" w:bidi="ar-SA"/>
        </w:rPr>
        <w:t>（三）干燥箱等。</w:t>
      </w:r>
    </w:p>
    <w:p w14:paraId="122BF0D3">
      <w:pPr>
        <w:pStyle w:val="9"/>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出厂检验项目应包括：感官要求、水分及净含量等。</w:t>
      </w:r>
    </w:p>
    <w:p w14:paraId="644C32CC">
      <w:pPr>
        <w:pStyle w:val="9"/>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第十条</w:t>
      </w:r>
      <w:r>
        <w:rPr>
          <w:rFonts w:hint="eastAsia" w:ascii="仿宋" w:hAnsi="仿宋" w:eastAsia="仿宋" w:cs="仿宋"/>
          <w:b w:val="0"/>
          <w:bCs w:val="0"/>
          <w:sz w:val="32"/>
          <w:szCs w:val="32"/>
          <w:lang w:val="en-US" w:eastAsia="zh-CN" w:bidi="ar-SA"/>
        </w:rPr>
        <w:t xml:space="preserve"> 生产车间应当配备防止渗漏、防腐蚀、易于清洁的废弃物存放设施。车间内存放废弃物的设施和容器应当标识清晰，不得与盛装原辅料、半成品、成品的容器混用。</w:t>
      </w:r>
    </w:p>
    <w:p w14:paraId="58A9E8D6">
      <w:pPr>
        <w:pStyle w:val="9"/>
        <w:keepNext w:val="0"/>
        <w:keepLines w:val="0"/>
        <w:pageBreakBefore w:val="0"/>
        <w:shd w:val="clear" w:color="auto" w:fill="auto"/>
        <w:kinsoku/>
        <w:wordWrap/>
        <w:overflowPunct/>
        <w:topLinePunct w:val="0"/>
        <w:autoSpaceDE/>
        <w:autoSpaceDN/>
        <w:bidi w:val="0"/>
        <w:spacing w:line="560" w:lineRule="exact"/>
        <w:ind w:firstLine="640" w:firstLineChars="200"/>
        <w:textAlignment w:val="auto"/>
        <w:rPr>
          <w:rFonts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第十一条</w:t>
      </w:r>
      <w:r>
        <w:rPr>
          <w:rFonts w:hint="eastAsia" w:ascii="仿宋" w:hAnsi="仿宋" w:eastAsia="仿宋" w:cs="仿宋"/>
          <w:b w:val="0"/>
          <w:bCs w:val="0"/>
          <w:sz w:val="32"/>
          <w:szCs w:val="32"/>
          <w:lang w:val="en-US" w:eastAsia="zh-CN" w:bidi="ar-SA"/>
        </w:rPr>
        <w:t xml:space="preserve"> 应配备生产设备清洁/消毒以及内包材消毒设备设施。</w:t>
      </w:r>
    </w:p>
    <w:p w14:paraId="4784193E">
      <w:pPr>
        <w:pStyle w:val="9"/>
        <w:keepNext w:val="0"/>
        <w:keepLines w:val="0"/>
        <w:pageBreakBefore w:val="0"/>
        <w:shd w:val="clear" w:color="auto" w:fill="auto"/>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第四章 设备布局和工艺流程核查</w:t>
      </w:r>
    </w:p>
    <w:p w14:paraId="2400C4E5">
      <w:pPr>
        <w:pStyle w:val="9"/>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第十二条 </w:t>
      </w:r>
      <w:r>
        <w:rPr>
          <w:rFonts w:hint="eastAsia" w:ascii="仿宋" w:hAnsi="仿宋" w:eastAsia="仿宋" w:cs="仿宋"/>
          <w:b w:val="0"/>
          <w:bCs w:val="0"/>
          <w:sz w:val="32"/>
          <w:szCs w:val="32"/>
          <w:lang w:val="en-US" w:eastAsia="zh-CN" w:bidi="ar-SA"/>
        </w:rPr>
        <w:t>设备布局应按工艺流程设计，包括：原辅料及包材验收、脱包、</w:t>
      </w:r>
      <w:r>
        <w:rPr>
          <w:rFonts w:hint="eastAsia" w:ascii="仿宋" w:hAnsi="仿宋" w:eastAsia="仿宋" w:cs="仿宋"/>
          <w:b w:val="0"/>
          <w:bCs w:val="0"/>
          <w:sz w:val="32"/>
          <w:szCs w:val="32"/>
          <w:lang w:eastAsia="zh-CN"/>
        </w:rPr>
        <w:t>配料、</w:t>
      </w:r>
      <w:r>
        <w:rPr>
          <w:rFonts w:hint="eastAsia" w:ascii="仿宋" w:hAnsi="仿宋" w:eastAsia="仿宋" w:cs="仿宋"/>
          <w:b w:val="0"/>
          <w:bCs w:val="0"/>
          <w:sz w:val="32"/>
          <w:szCs w:val="32"/>
          <w:lang w:val="en-US" w:eastAsia="zh-CN" w:bidi="ar-SA"/>
        </w:rPr>
        <w:t>混合、内包装、外包装等工艺。具体产品应按企业实际工艺流程生产，但其工艺流程必须科学合理，符合相关规定。</w:t>
      </w:r>
    </w:p>
    <w:p w14:paraId="5AE2E3FA">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第十三条 </w:t>
      </w:r>
      <w:r>
        <w:rPr>
          <w:rFonts w:hint="eastAsia" w:ascii="仿宋" w:hAnsi="仿宋" w:eastAsia="仿宋" w:cs="仿宋"/>
          <w:b w:val="0"/>
          <w:bCs w:val="0"/>
          <w:sz w:val="32"/>
          <w:szCs w:val="32"/>
          <w:lang w:val="en-US" w:eastAsia="zh-CN" w:bidi="ar-SA"/>
        </w:rPr>
        <w:t>应对生产过程中的质量安全关键控制点进行控制。</w:t>
      </w:r>
    </w:p>
    <w:p w14:paraId="500EB459">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泰州市食品加工用预拌粉关键控制点包括：原辅料及包材验收、配料、混合、包装。</w:t>
      </w:r>
    </w:p>
    <w:p w14:paraId="0CB043CF">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原辅料及包材验收：应制定来料验收检验计划，并按相关标准要求取样检测、记录，按标签标示要求进行贮存。</w:t>
      </w:r>
    </w:p>
    <w:p w14:paraId="7FC1BCCB">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配料：将多种原辅料按一定的配比进行称量，食品添加剂的使用范围及使用量应按终产品确定，符合GB 2760的规定。</w:t>
      </w:r>
    </w:p>
    <w:p w14:paraId="2CDB8715">
      <w:pPr>
        <w:pStyle w:val="9"/>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混合：各种原辅料应当搅拌混合均匀。</w:t>
      </w:r>
    </w:p>
    <w:p w14:paraId="7D9530A1">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包装：包材使用前应进行杀菌处理。</w:t>
      </w:r>
    </w:p>
    <w:p w14:paraId="5A4982B3">
      <w:pPr>
        <w:pStyle w:val="9"/>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第五章 人员核查</w:t>
      </w:r>
    </w:p>
    <w:p w14:paraId="1037566C">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第十四条</w:t>
      </w:r>
      <w:r>
        <w:rPr>
          <w:rFonts w:hint="eastAsia" w:ascii="黑体" w:hAnsi="黑体" w:eastAsia="黑体" w:cs="黑体"/>
          <w:b w:val="0"/>
          <w:bCs w:val="0"/>
          <w:color w:val="4F81BD"/>
          <w:sz w:val="32"/>
          <w:szCs w:val="32"/>
          <w:lang w:val="en-US" w:eastAsia="zh-CN" w:bidi="ar-SA"/>
        </w:rPr>
        <w:t xml:space="preserve"> </w:t>
      </w:r>
      <w:r>
        <w:rPr>
          <w:rFonts w:hint="eastAsia" w:ascii="仿宋" w:hAnsi="仿宋" w:eastAsia="仿宋" w:cs="仿宋"/>
          <w:b w:val="0"/>
          <w:bCs w:val="0"/>
          <w:sz w:val="32"/>
          <w:szCs w:val="32"/>
          <w:lang w:val="en-US" w:eastAsia="zh-CN" w:bidi="ar-SA"/>
        </w:rPr>
        <w:t>人员应符合《食品生产许可审查通则》中人员管理的相关规定。</w:t>
      </w:r>
    </w:p>
    <w:p w14:paraId="4773EC83">
      <w:pPr>
        <w:pStyle w:val="9"/>
        <w:keepNext w:val="0"/>
        <w:keepLines w:val="0"/>
        <w:pageBreakBefore w:val="0"/>
        <w:kinsoku/>
        <w:wordWrap/>
        <w:overflowPunct/>
        <w:topLinePunct w:val="0"/>
        <w:autoSpaceDE/>
        <w:autoSpaceDN/>
        <w:bidi w:val="0"/>
        <w:spacing w:line="560" w:lineRule="exact"/>
        <w:ind w:firstLine="640" w:firstLineChars="200"/>
        <w:textAlignment w:val="auto"/>
        <w:rPr>
          <w:b w:val="0"/>
          <w:bCs w:val="0"/>
          <w:sz w:val="32"/>
          <w:szCs w:val="32"/>
        </w:rPr>
      </w:pPr>
      <w:r>
        <w:rPr>
          <w:rFonts w:hint="eastAsia" w:ascii="黑体" w:hAnsi="黑体" w:eastAsia="黑体" w:cs="黑体"/>
          <w:b w:val="0"/>
          <w:bCs w:val="0"/>
          <w:sz w:val="32"/>
          <w:szCs w:val="32"/>
          <w:lang w:val="en-US" w:eastAsia="zh-CN" w:bidi="ar-SA"/>
        </w:rPr>
        <w:t xml:space="preserve">第十五条 </w:t>
      </w:r>
      <w:r>
        <w:rPr>
          <w:rFonts w:hint="eastAsia" w:ascii="仿宋" w:hAnsi="仿宋" w:eastAsia="仿宋" w:cs="仿宋"/>
          <w:b w:val="0"/>
          <w:bCs w:val="0"/>
          <w:sz w:val="32"/>
          <w:szCs w:val="32"/>
          <w:lang w:val="en-US" w:eastAsia="zh-CN" w:bidi="ar-SA"/>
        </w:rPr>
        <w:t>应当制定和实施职工培训计划，开展食品安全知识及卫生培训，做好培训记录。食品安全管理人员上岗前应当经过培训，并考核合格。</w:t>
      </w:r>
    </w:p>
    <w:p w14:paraId="319F73D5">
      <w:pPr>
        <w:pStyle w:val="9"/>
        <w:keepNext w:val="0"/>
        <w:keepLines w:val="0"/>
        <w:pageBreakBefore w:val="0"/>
        <w:kinsoku/>
        <w:wordWrap/>
        <w:overflowPunct/>
        <w:topLinePunct w:val="0"/>
        <w:autoSpaceDE/>
        <w:autoSpaceDN/>
        <w:bidi w:val="0"/>
        <w:spacing w:line="560" w:lineRule="exact"/>
        <w:ind w:firstLine="640" w:firstLineChars="200"/>
        <w:textAlignment w:val="auto"/>
        <w:rPr>
          <w:b w:val="0"/>
          <w:bCs w:val="0"/>
          <w:sz w:val="32"/>
          <w:szCs w:val="32"/>
        </w:rPr>
      </w:pPr>
      <w:r>
        <w:rPr>
          <w:rFonts w:hint="eastAsia" w:ascii="黑体" w:hAnsi="黑体" w:eastAsia="黑体" w:cs="黑体"/>
          <w:b w:val="0"/>
          <w:bCs w:val="0"/>
          <w:sz w:val="32"/>
          <w:szCs w:val="32"/>
          <w:lang w:val="en-US" w:eastAsia="zh-CN" w:bidi="ar-SA"/>
        </w:rPr>
        <w:t xml:space="preserve">第十六条 </w:t>
      </w:r>
      <w:r>
        <w:rPr>
          <w:rFonts w:hint="eastAsia" w:ascii="仿宋" w:hAnsi="仿宋" w:eastAsia="仿宋" w:cs="仿宋"/>
          <w:b w:val="0"/>
          <w:bCs w:val="0"/>
          <w:sz w:val="32"/>
          <w:szCs w:val="32"/>
          <w:lang w:val="en-US" w:eastAsia="zh-CN" w:bidi="ar-SA"/>
        </w:rPr>
        <w:t>应当建立从业人员健康管理制度和健康档案，明确患有国务院卫生行政部门规定的有碍食品安全疾病的或有明显皮肤损伤未愈合的人员，不得从事接触直接入口食品的工作。从事接触直接入口食品工作的食品生产人员应当每年进行健康检查，取得健康证明后方可上岗工作。</w:t>
      </w:r>
    </w:p>
    <w:p w14:paraId="08556106">
      <w:pPr>
        <w:pStyle w:val="9"/>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第六章 管理制度核查</w:t>
      </w:r>
    </w:p>
    <w:p w14:paraId="635F6BA6">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第十七条 </w:t>
      </w:r>
      <w:r>
        <w:rPr>
          <w:rFonts w:hint="eastAsia" w:ascii="仿宋" w:hAnsi="仿宋" w:eastAsia="仿宋" w:cs="仿宋"/>
          <w:b w:val="0"/>
          <w:bCs w:val="0"/>
          <w:sz w:val="32"/>
          <w:szCs w:val="32"/>
          <w:lang w:val="en-US" w:eastAsia="zh-CN" w:bidi="ar-SA"/>
        </w:rPr>
        <w:t>应当建立并执行采购管理制度，规定食品原料、食品添加剂、食品相关产品验收标准。采购时，应当查验供货者的许可证和产品合格证明；对无法提供合格证明的食品原料，应当按照食品安全标准及产品执行标准进行检验。</w:t>
      </w:r>
    </w:p>
    <w:p w14:paraId="06874083">
      <w:pPr>
        <w:pStyle w:val="9"/>
        <w:keepNext w:val="0"/>
        <w:keepLines w:val="0"/>
        <w:pageBreakBefore w:val="0"/>
        <w:kinsoku/>
        <w:wordWrap/>
        <w:overflowPunct/>
        <w:topLinePunct w:val="0"/>
        <w:autoSpaceDE/>
        <w:autoSpaceDN/>
        <w:bidi w:val="0"/>
        <w:spacing w:line="560" w:lineRule="exact"/>
        <w:ind w:firstLine="640" w:firstLineChars="200"/>
        <w:textAlignment w:val="auto"/>
        <w:rPr>
          <w:b w:val="0"/>
          <w:bCs w:val="0"/>
          <w:sz w:val="32"/>
          <w:szCs w:val="32"/>
        </w:rPr>
      </w:pPr>
      <w:r>
        <w:rPr>
          <w:rFonts w:hint="eastAsia" w:ascii="黑体" w:hAnsi="黑体" w:eastAsia="黑体" w:cs="黑体"/>
          <w:b w:val="0"/>
          <w:bCs w:val="0"/>
          <w:sz w:val="32"/>
          <w:szCs w:val="32"/>
          <w:lang w:val="en-US" w:eastAsia="zh-CN" w:bidi="ar-SA"/>
        </w:rPr>
        <w:t xml:space="preserve">第十八条 </w:t>
      </w:r>
      <w:r>
        <w:rPr>
          <w:rFonts w:hint="eastAsia" w:ascii="仿宋" w:hAnsi="仿宋" w:eastAsia="仿宋" w:cs="仿宋"/>
          <w:b w:val="0"/>
          <w:bCs w:val="0"/>
          <w:sz w:val="32"/>
          <w:szCs w:val="32"/>
          <w:lang w:val="en-US" w:eastAsia="zh-CN" w:bidi="ar-SA"/>
        </w:rPr>
        <w:t>应当建立并执行进货查验记录制度，并规定釆购原辅料时，应当查验供货者的许可证和产品合格证明，记录釆购的原辅料名称、规格、数量、生产日期或者生产批号、保质期、进货日期以及供货者名称、地址、联系方式等信息，保存相关记录和凭证。建立原辅料、包装材料供应商审核制度，并定期进行审核评估；应在和供应商签订的合同中明确双方承担的食品安全责任。</w:t>
      </w:r>
    </w:p>
    <w:p w14:paraId="7A67A682">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第十九条 </w:t>
      </w:r>
      <w:r>
        <w:rPr>
          <w:rFonts w:hint="eastAsia" w:ascii="仿宋" w:hAnsi="仿宋" w:eastAsia="仿宋" w:cs="仿宋"/>
          <w:b w:val="0"/>
          <w:bCs w:val="0"/>
          <w:sz w:val="32"/>
          <w:szCs w:val="32"/>
          <w:lang w:val="en-US" w:eastAsia="zh-CN" w:bidi="ar-SA"/>
        </w:rPr>
        <w:t>应当建立并执行生产过程控制制度，制定所需的操作规程或作业指导书，明确原料（如领料、投料、余料管理等）、生产关键环节（如生产工序、设备、贮存、包装等）控制的相关要求，防止交叉污染，并记录产品的加工过程（包括工艺参数、环境监测等）。</w:t>
      </w:r>
    </w:p>
    <w:p w14:paraId="45B4396A">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第二十条 </w:t>
      </w:r>
      <w:r>
        <w:rPr>
          <w:rFonts w:hint="eastAsia" w:ascii="仿宋" w:hAnsi="仿宋" w:eastAsia="仿宋" w:cs="仿宋"/>
          <w:b w:val="0"/>
          <w:bCs w:val="0"/>
          <w:sz w:val="32"/>
          <w:szCs w:val="32"/>
          <w:lang w:val="en-US" w:eastAsia="zh-CN" w:bidi="ar-SA"/>
        </w:rPr>
        <w:t>应当建立并执行不合格品管理制度，规定原料、半成品、成品及食品相关产品中不合格品的管理要求和处置措施。</w:t>
      </w:r>
    </w:p>
    <w:p w14:paraId="35808695">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应当建立并执行不安全食品召回制度，规定停止生产、通知相关生产经营者和消费者、召回和处置不安全食品的相关要求，记录召回和通知情况。</w:t>
      </w:r>
    </w:p>
    <w:p w14:paraId="128BB2A5">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第二十一条 </w:t>
      </w:r>
      <w:r>
        <w:rPr>
          <w:rFonts w:hint="eastAsia" w:ascii="仿宋" w:hAnsi="仿宋" w:eastAsia="仿宋" w:cs="仿宋"/>
          <w:b w:val="0"/>
          <w:bCs w:val="0"/>
          <w:sz w:val="32"/>
          <w:szCs w:val="32"/>
          <w:lang w:val="en-US" w:eastAsia="zh-CN" w:bidi="ar-SA"/>
        </w:rPr>
        <w:t>应当建立并执行食品安全自查制度，并规定对食品安全状况定期进行检查评价，并根据评价结果采取相应的处理措施。</w:t>
      </w:r>
    </w:p>
    <w:p w14:paraId="65AC2C6D">
      <w:pPr>
        <w:pStyle w:val="9"/>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第二十二条 </w:t>
      </w:r>
      <w:r>
        <w:rPr>
          <w:rFonts w:hint="eastAsia" w:ascii="仿宋" w:hAnsi="仿宋" w:eastAsia="仿宋" w:cs="仿宋"/>
          <w:b w:val="0"/>
          <w:bCs w:val="0"/>
          <w:sz w:val="32"/>
          <w:szCs w:val="32"/>
          <w:lang w:val="en-US" w:eastAsia="zh-CN" w:bidi="ar-SA"/>
        </w:rPr>
        <w:t>应当建立并执行食品安全事故处置方案，并规定食品安全事故处置措施及向相关食品安全监管部门和卫生行政部门报告的要求。</w:t>
      </w:r>
    </w:p>
    <w:p w14:paraId="6E1D1829">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微软雅黑" w:eastAsia="仿宋_GB2312" w:cs="Times New Roman"/>
          <w:b w:val="0"/>
          <w:bCs w:val="0"/>
          <w:color w:val="333333"/>
          <w:kern w:val="0"/>
          <w:sz w:val="32"/>
          <w:szCs w:val="32"/>
        </w:rPr>
      </w:pPr>
      <w:r>
        <w:rPr>
          <w:rFonts w:hint="eastAsia" w:ascii="黑体" w:hAnsi="黑体" w:eastAsia="黑体" w:cs="黑体"/>
          <w:b w:val="0"/>
          <w:bCs w:val="0"/>
          <w:sz w:val="32"/>
          <w:szCs w:val="32"/>
          <w:lang w:val="en-US" w:eastAsia="zh-CN" w:bidi="ar-SA"/>
        </w:rPr>
        <w:t xml:space="preserve">第二十三条 </w:t>
      </w:r>
      <w:r>
        <w:rPr>
          <w:rFonts w:hint="eastAsia" w:ascii="仿宋" w:hAnsi="仿宋" w:eastAsia="仿宋" w:cs="仿宋"/>
          <w:b w:val="0"/>
          <w:bCs w:val="0"/>
          <w:sz w:val="32"/>
          <w:szCs w:val="32"/>
          <w:lang w:val="en-US" w:eastAsia="zh-CN" w:bidi="ar-SA"/>
        </w:rPr>
        <w:t>应当建立并执行食品安全追溯管理体系，记录并保存法律、法规及标准等规定的信息，保证产品可追溯。</w:t>
      </w:r>
    </w:p>
    <w:p w14:paraId="36F701AD">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第二十四条 </w:t>
      </w:r>
      <w:r>
        <w:rPr>
          <w:rFonts w:hint="eastAsia" w:ascii="仿宋" w:hAnsi="仿宋" w:eastAsia="仿宋" w:cs="仿宋"/>
          <w:b w:val="0"/>
          <w:bCs w:val="0"/>
          <w:sz w:val="32"/>
          <w:szCs w:val="32"/>
          <w:lang w:val="en-US" w:eastAsia="zh-CN" w:bidi="ar-SA"/>
        </w:rPr>
        <w:t>应当建立并执行检验管理制度，规定原料检验、过程检验、产品出厂检验以及产品留样的方式及要求，综合考虑产品特性、工艺特点、原料控制等因素明确制定出厂检验项目，保存相关检验和留样记录。委托检验的，应当委托有资质的机构进行检验。</w:t>
      </w:r>
    </w:p>
    <w:p w14:paraId="612F2614">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应当建立并执行产品出厂检验记录制度，规定产品出厂时，查验出厂产品的安全状况和检验合格证明，记录产品的名称、规格、数量、生产日期或者生产批号、保质期、检验合格证明编号、销售日期以及购货者名称、地址、联系方式等信息，保存相关记录和凭证。</w:t>
      </w:r>
    </w:p>
    <w:p w14:paraId="3A632D5D">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出厂检验能力至少满足感官要求、水分及净含量等项目的测定。</w:t>
      </w:r>
    </w:p>
    <w:p w14:paraId="3A6A5BC2">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第二十五条 </w:t>
      </w:r>
      <w:r>
        <w:rPr>
          <w:rFonts w:hint="eastAsia" w:ascii="仿宋" w:hAnsi="仿宋" w:eastAsia="仿宋" w:cs="仿宋"/>
          <w:b w:val="0"/>
          <w:bCs w:val="0"/>
          <w:sz w:val="32"/>
          <w:szCs w:val="32"/>
          <w:lang w:val="en-US" w:eastAsia="zh-CN" w:bidi="ar-SA"/>
        </w:rPr>
        <w:t>检验管理制度应规定型式检验的要求，每半年至少进行1次，更改主要原辅材料来源和关键生产工艺、停产三个月以上恢复生产前、食品安全监管部门提出要求时, 应及时进行型式检验。</w:t>
      </w:r>
    </w:p>
    <w:p w14:paraId="01BB1E73">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第二十六条 </w:t>
      </w:r>
      <w:r>
        <w:rPr>
          <w:rFonts w:hint="eastAsia" w:ascii="仿宋" w:hAnsi="仿宋" w:eastAsia="仿宋" w:cs="仿宋"/>
          <w:b w:val="0"/>
          <w:bCs w:val="0"/>
          <w:sz w:val="32"/>
          <w:szCs w:val="32"/>
          <w:lang w:val="en-US" w:eastAsia="zh-CN" w:bidi="ar-SA"/>
        </w:rPr>
        <w:t>应当建立并执行运输和交付管理制度，规定根据产品特点、贮存要求、运输条件选择适宜的运输方式，并做好交付记录。委托运输的，应当对受托方的食品安全保障能力进行审核。</w:t>
      </w:r>
    </w:p>
    <w:p w14:paraId="1BE45561">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第二十七条 </w:t>
      </w:r>
      <w:r>
        <w:rPr>
          <w:rFonts w:hint="eastAsia" w:ascii="仿宋" w:hAnsi="仿宋" w:eastAsia="仿宋" w:cs="仿宋"/>
          <w:b w:val="0"/>
          <w:bCs w:val="0"/>
          <w:sz w:val="32"/>
          <w:szCs w:val="32"/>
          <w:lang w:val="en-US" w:eastAsia="zh-CN" w:bidi="ar-SA"/>
        </w:rPr>
        <w:t>应当建立并执行配方管理制度，应列明配方中使用的食品添加剂、食品营养强化剂、新食品原料的使用依据和规定使用量；所使用的食品添加剂、食品营养强化剂、新食品原料应符合相应产品标准及国务院卫生行政部门公告的规定。</w:t>
      </w:r>
    </w:p>
    <w:p w14:paraId="5FD7885B">
      <w:pPr>
        <w:pStyle w:val="9"/>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第七章 试制产品检验</w:t>
      </w:r>
    </w:p>
    <w:p w14:paraId="778B829B">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第二十八条 </w:t>
      </w:r>
      <w:r>
        <w:rPr>
          <w:rFonts w:hint="eastAsia" w:ascii="仿宋" w:hAnsi="仿宋" w:eastAsia="仿宋" w:cs="仿宋"/>
          <w:b w:val="0"/>
          <w:bCs w:val="0"/>
          <w:sz w:val="32"/>
          <w:szCs w:val="32"/>
          <w:lang w:val="en-US" w:eastAsia="zh-CN" w:bidi="ar-SA"/>
        </w:rPr>
        <w:t>企业按企业标准的检验规则要求进行抽样检验。企业应对提供的检验报告真实性负责。</w:t>
      </w:r>
    </w:p>
    <w:p w14:paraId="15075917">
      <w:pPr>
        <w:pStyle w:val="10"/>
        <w:keepNext/>
        <w:keepLines/>
        <w:pageBreakBefore w:val="0"/>
        <w:widowControl w:val="0"/>
        <w:kinsoku/>
        <w:wordWrap/>
        <w:overflowPunct/>
        <w:topLinePunct w:val="0"/>
        <w:autoSpaceDE/>
        <w:autoSpaceDN/>
        <w:bidi w:val="0"/>
        <w:adjustRightInd/>
        <w:snapToGrid/>
        <w:spacing w:after="0"/>
        <w:jc w:val="left"/>
        <w:textAlignment w:val="auto"/>
        <w:rPr>
          <w:sz w:val="30"/>
          <w:szCs w:val="30"/>
        </w:rPr>
      </w:pPr>
      <w:r>
        <w:br w:type="page"/>
      </w:r>
      <w:r>
        <w:t>附件</w:t>
      </w:r>
      <w:r>
        <w:rPr>
          <w:rFonts w:ascii="Times New Roman" w:hAnsi="Times New Roman" w:eastAsia="Times New Roman" w:cs="Times New Roman"/>
          <w:sz w:val="30"/>
          <w:szCs w:val="30"/>
        </w:rPr>
        <w:t>:</w:t>
      </w:r>
    </w:p>
    <w:p w14:paraId="4B66A1CD">
      <w:pPr>
        <w:pStyle w:val="10"/>
        <w:keepNext/>
        <w:keepLines/>
        <w:spacing w:after="80"/>
        <w:jc w:val="center"/>
        <w:rPr>
          <w:rFonts w:hint="eastAsia" w:ascii="宋体" w:hAnsi="宋体" w:eastAsia="宋体" w:cs="宋体"/>
        </w:rPr>
      </w:pPr>
      <w:r>
        <w:rPr>
          <w:rFonts w:hint="eastAsia" w:ascii="宋体" w:hAnsi="宋体" w:eastAsia="宋体" w:cs="宋体"/>
          <w:lang w:val="en-US" w:eastAsia="zh-CN"/>
        </w:rPr>
        <w:t>泰州市食品加工用预拌粉</w:t>
      </w:r>
      <w:r>
        <w:rPr>
          <w:rFonts w:hint="eastAsia" w:ascii="宋体" w:hAnsi="宋体" w:eastAsia="宋体" w:cs="宋体"/>
        </w:rPr>
        <w:t>生产涉及的主要标准</w:t>
      </w:r>
    </w:p>
    <w:tbl>
      <w:tblPr>
        <w:tblStyle w:val="7"/>
        <w:tblW w:w="8619" w:type="dxa"/>
        <w:jc w:val="center"/>
        <w:tblLayout w:type="fixed"/>
        <w:tblCellMar>
          <w:top w:w="0" w:type="dxa"/>
          <w:left w:w="10" w:type="dxa"/>
          <w:bottom w:w="0" w:type="dxa"/>
          <w:right w:w="10" w:type="dxa"/>
        </w:tblCellMar>
      </w:tblPr>
      <w:tblGrid>
        <w:gridCol w:w="850"/>
        <w:gridCol w:w="1987"/>
        <w:gridCol w:w="5782"/>
      </w:tblGrid>
      <w:tr w14:paraId="415156AE">
        <w:tblPrEx>
          <w:tblCellMar>
            <w:top w:w="0" w:type="dxa"/>
            <w:left w:w="10" w:type="dxa"/>
            <w:bottom w:w="0" w:type="dxa"/>
            <w:right w:w="10" w:type="dxa"/>
          </w:tblCellMar>
        </w:tblPrEx>
        <w:trPr>
          <w:trHeight w:val="432" w:hRule="exact"/>
          <w:jc w:val="center"/>
        </w:trPr>
        <w:tc>
          <w:tcPr>
            <w:tcW w:w="850" w:type="dxa"/>
            <w:tcBorders>
              <w:top w:val="single" w:color="auto" w:sz="4" w:space="0"/>
              <w:left w:val="single" w:color="auto" w:sz="4" w:space="0"/>
            </w:tcBorders>
            <w:shd w:val="clear" w:color="auto" w:fill="FFFFFF"/>
            <w:noWrap w:val="0"/>
            <w:vAlign w:val="center"/>
          </w:tcPr>
          <w:p w14:paraId="25492A40">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87" w:type="dxa"/>
            <w:tcBorders>
              <w:top w:val="single" w:color="auto" w:sz="4" w:space="0"/>
              <w:left w:val="single" w:color="auto" w:sz="4" w:space="0"/>
            </w:tcBorders>
            <w:shd w:val="clear" w:color="auto" w:fill="FFFFFF"/>
            <w:noWrap w:val="0"/>
            <w:vAlign w:val="center"/>
          </w:tcPr>
          <w:p w14:paraId="24A1AB6A">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标准号</w:t>
            </w:r>
          </w:p>
        </w:tc>
        <w:tc>
          <w:tcPr>
            <w:tcW w:w="5782" w:type="dxa"/>
            <w:tcBorders>
              <w:top w:val="single" w:color="auto" w:sz="4" w:space="0"/>
              <w:left w:val="single" w:color="auto" w:sz="4" w:space="0"/>
              <w:right w:val="single" w:color="auto" w:sz="4" w:space="0"/>
            </w:tcBorders>
            <w:shd w:val="clear" w:color="auto" w:fill="FFFFFF"/>
            <w:noWrap w:val="0"/>
            <w:vAlign w:val="center"/>
          </w:tcPr>
          <w:p w14:paraId="36CD1156">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标准名称</w:t>
            </w:r>
          </w:p>
        </w:tc>
      </w:tr>
      <w:tr w14:paraId="4FD6D16D">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59EC959F">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1</w:t>
            </w:r>
          </w:p>
        </w:tc>
        <w:tc>
          <w:tcPr>
            <w:tcW w:w="1987" w:type="dxa"/>
            <w:tcBorders>
              <w:top w:val="single" w:color="auto" w:sz="4" w:space="0"/>
              <w:left w:val="single" w:color="auto" w:sz="4" w:space="0"/>
            </w:tcBorders>
            <w:shd w:val="clear" w:color="auto" w:fill="FFFFFF"/>
            <w:noWrap w:val="0"/>
            <w:vAlign w:val="center"/>
          </w:tcPr>
          <w:p w14:paraId="1CD99E8B">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 14881</w:t>
            </w:r>
          </w:p>
        </w:tc>
        <w:tc>
          <w:tcPr>
            <w:tcW w:w="5782" w:type="dxa"/>
            <w:tcBorders>
              <w:top w:val="single" w:color="auto" w:sz="4" w:space="0"/>
              <w:left w:val="single" w:color="auto" w:sz="4" w:space="0"/>
              <w:right w:val="single" w:color="auto" w:sz="4" w:space="0"/>
            </w:tcBorders>
            <w:shd w:val="clear" w:color="auto" w:fill="FFFFFF"/>
            <w:noWrap w:val="0"/>
            <w:vAlign w:val="center"/>
          </w:tcPr>
          <w:p w14:paraId="776781BC">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食品安全国家标准 食品生产通用卫生规范</w:t>
            </w:r>
          </w:p>
        </w:tc>
      </w:tr>
      <w:tr w14:paraId="2B739FDD">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47C6C00A">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2</w:t>
            </w:r>
          </w:p>
        </w:tc>
        <w:tc>
          <w:tcPr>
            <w:tcW w:w="1987" w:type="dxa"/>
            <w:tcBorders>
              <w:top w:val="single" w:color="auto" w:sz="4" w:space="0"/>
              <w:left w:val="single" w:color="auto" w:sz="4" w:space="0"/>
            </w:tcBorders>
            <w:shd w:val="clear" w:color="auto" w:fill="FFFFFF"/>
            <w:noWrap w:val="0"/>
            <w:vAlign w:val="center"/>
          </w:tcPr>
          <w:p w14:paraId="77156AFF">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 31637</w:t>
            </w:r>
          </w:p>
        </w:tc>
        <w:tc>
          <w:tcPr>
            <w:tcW w:w="5782" w:type="dxa"/>
            <w:tcBorders>
              <w:top w:val="single" w:color="auto" w:sz="4" w:space="0"/>
              <w:left w:val="single" w:color="auto" w:sz="4" w:space="0"/>
              <w:right w:val="single" w:color="auto" w:sz="4" w:space="0"/>
            </w:tcBorders>
            <w:shd w:val="clear" w:color="auto" w:fill="FFFFFF"/>
            <w:noWrap w:val="0"/>
            <w:vAlign w:val="center"/>
          </w:tcPr>
          <w:p w14:paraId="6D1CF1C4">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 xml:space="preserve">食品安全国家标准 </w:t>
            </w:r>
            <w:r>
              <w:rPr>
                <w:rFonts w:hint="eastAsia" w:ascii="仿宋" w:hAnsi="仿宋" w:eastAsia="仿宋" w:cs="仿宋"/>
                <w:sz w:val="24"/>
                <w:szCs w:val="24"/>
                <w:lang w:val="en-US" w:eastAsia="zh-CN"/>
              </w:rPr>
              <w:t>食用淀粉</w:t>
            </w:r>
          </w:p>
        </w:tc>
      </w:tr>
      <w:tr w14:paraId="5D71617F">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4CCFF3C9">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3</w:t>
            </w:r>
          </w:p>
        </w:tc>
        <w:tc>
          <w:tcPr>
            <w:tcW w:w="1987" w:type="dxa"/>
            <w:tcBorders>
              <w:top w:val="single" w:color="auto" w:sz="4" w:space="0"/>
              <w:left w:val="single" w:color="auto" w:sz="4" w:space="0"/>
            </w:tcBorders>
            <w:shd w:val="clear" w:color="auto" w:fill="FFFFFF"/>
            <w:noWrap w:val="0"/>
            <w:vAlign w:val="center"/>
          </w:tcPr>
          <w:p w14:paraId="3A3D1880">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GB/T 1355</w:t>
            </w:r>
          </w:p>
        </w:tc>
        <w:tc>
          <w:tcPr>
            <w:tcW w:w="5782" w:type="dxa"/>
            <w:tcBorders>
              <w:top w:val="single" w:color="auto" w:sz="4" w:space="0"/>
              <w:left w:val="single" w:color="auto" w:sz="4" w:space="0"/>
              <w:right w:val="single" w:color="auto" w:sz="4" w:space="0"/>
            </w:tcBorders>
            <w:shd w:val="clear" w:color="auto" w:fill="FFFFFF"/>
            <w:noWrap w:val="0"/>
            <w:vAlign w:val="center"/>
          </w:tcPr>
          <w:p w14:paraId="4B667231">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小麦粉</w:t>
            </w:r>
          </w:p>
        </w:tc>
      </w:tr>
      <w:tr w14:paraId="615DE3FB">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1DF5B0D4">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4</w:t>
            </w:r>
          </w:p>
        </w:tc>
        <w:tc>
          <w:tcPr>
            <w:tcW w:w="1987" w:type="dxa"/>
            <w:tcBorders>
              <w:top w:val="single" w:color="auto" w:sz="4" w:space="0"/>
              <w:left w:val="single" w:color="auto" w:sz="4" w:space="0"/>
            </w:tcBorders>
            <w:shd w:val="clear" w:color="auto" w:fill="FFFFFF"/>
            <w:noWrap w:val="0"/>
            <w:vAlign w:val="center"/>
          </w:tcPr>
          <w:p w14:paraId="6B1A1C7D">
            <w:pPr>
              <w:pStyle w:val="11"/>
              <w:spacing w:line="240" w:lineRule="auto"/>
              <w:ind w:firstLine="0"/>
              <w:jc w:val="center"/>
              <w:rPr>
                <w:rFonts w:hint="eastAsia" w:ascii="仿宋" w:hAnsi="仿宋" w:eastAsia="仿宋" w:cs="仿宋"/>
                <w:szCs w:val="21"/>
                <w:lang w:val="en-US" w:eastAsia="zh-CN"/>
              </w:rPr>
            </w:pPr>
            <w:r>
              <w:rPr>
                <w:rFonts w:hint="eastAsia" w:ascii="仿宋" w:hAnsi="仿宋" w:eastAsia="仿宋" w:cs="仿宋"/>
                <w:sz w:val="24"/>
                <w:szCs w:val="24"/>
                <w:lang w:eastAsia="zh-CN"/>
              </w:rPr>
              <w:t>GB 27</w:t>
            </w:r>
            <w:r>
              <w:rPr>
                <w:rFonts w:hint="eastAsia" w:ascii="仿宋" w:hAnsi="仿宋" w:eastAsia="仿宋" w:cs="仿宋"/>
                <w:sz w:val="24"/>
                <w:szCs w:val="24"/>
                <w:lang w:val="en-US" w:eastAsia="zh-CN"/>
              </w:rPr>
              <w:t>21</w:t>
            </w:r>
          </w:p>
        </w:tc>
        <w:tc>
          <w:tcPr>
            <w:tcW w:w="5782" w:type="dxa"/>
            <w:tcBorders>
              <w:top w:val="single" w:color="auto" w:sz="4" w:space="0"/>
              <w:left w:val="single" w:color="auto" w:sz="4" w:space="0"/>
              <w:right w:val="single" w:color="auto" w:sz="4" w:space="0"/>
            </w:tcBorders>
            <w:shd w:val="clear" w:color="auto" w:fill="FFFFFF"/>
            <w:noWrap w:val="0"/>
            <w:vAlign w:val="center"/>
          </w:tcPr>
          <w:p w14:paraId="2017EACE">
            <w:pPr>
              <w:pStyle w:val="11"/>
              <w:spacing w:line="240" w:lineRule="auto"/>
              <w:ind w:firstLine="0"/>
              <w:jc w:val="center"/>
              <w:rPr>
                <w:rFonts w:hint="eastAsia" w:ascii="仿宋" w:hAnsi="仿宋" w:eastAsia="仿宋" w:cs="仿宋"/>
                <w:szCs w:val="21"/>
                <w:lang w:val="en-US" w:eastAsia="zh-CN"/>
              </w:rPr>
            </w:pPr>
            <w:r>
              <w:rPr>
                <w:rFonts w:hint="eastAsia" w:ascii="仿宋" w:hAnsi="仿宋" w:eastAsia="仿宋" w:cs="仿宋"/>
                <w:sz w:val="24"/>
                <w:szCs w:val="24"/>
                <w:lang w:eastAsia="zh-CN"/>
              </w:rPr>
              <w:t xml:space="preserve">食品安全国家标准 </w:t>
            </w:r>
            <w:r>
              <w:rPr>
                <w:rFonts w:hint="eastAsia" w:ascii="仿宋" w:hAnsi="仿宋" w:eastAsia="仿宋" w:cs="仿宋"/>
                <w:sz w:val="24"/>
                <w:szCs w:val="24"/>
                <w:lang w:val="en-US" w:eastAsia="zh-CN"/>
              </w:rPr>
              <w:t>食用盐</w:t>
            </w:r>
          </w:p>
        </w:tc>
      </w:tr>
      <w:tr w14:paraId="38F08812">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095FF45B">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5</w:t>
            </w:r>
          </w:p>
        </w:tc>
        <w:tc>
          <w:tcPr>
            <w:tcW w:w="1987" w:type="dxa"/>
            <w:tcBorders>
              <w:top w:val="single" w:color="auto" w:sz="4" w:space="0"/>
              <w:left w:val="single" w:color="auto" w:sz="4" w:space="0"/>
            </w:tcBorders>
            <w:shd w:val="clear" w:color="auto" w:fill="FFFFFF"/>
            <w:noWrap w:val="0"/>
            <w:vAlign w:val="center"/>
          </w:tcPr>
          <w:p w14:paraId="17C69D87">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GB 27</w:t>
            </w:r>
            <w:r>
              <w:rPr>
                <w:rFonts w:hint="eastAsia" w:ascii="仿宋" w:hAnsi="仿宋" w:eastAsia="仿宋" w:cs="仿宋"/>
                <w:sz w:val="24"/>
                <w:szCs w:val="24"/>
                <w:lang w:val="en-US" w:eastAsia="zh-CN"/>
              </w:rPr>
              <w:t>20</w:t>
            </w:r>
          </w:p>
        </w:tc>
        <w:tc>
          <w:tcPr>
            <w:tcW w:w="5782" w:type="dxa"/>
            <w:tcBorders>
              <w:top w:val="single" w:color="auto" w:sz="4" w:space="0"/>
              <w:left w:val="single" w:color="auto" w:sz="4" w:space="0"/>
              <w:right w:val="single" w:color="auto" w:sz="4" w:space="0"/>
            </w:tcBorders>
            <w:shd w:val="clear" w:color="auto" w:fill="FFFFFF"/>
            <w:noWrap w:val="0"/>
            <w:vAlign w:val="center"/>
          </w:tcPr>
          <w:p w14:paraId="2B48DA11">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食品安全国家标准 </w:t>
            </w:r>
            <w:r>
              <w:rPr>
                <w:rFonts w:hint="eastAsia" w:ascii="仿宋" w:hAnsi="仿宋" w:eastAsia="仿宋" w:cs="仿宋"/>
                <w:sz w:val="24"/>
                <w:szCs w:val="24"/>
                <w:lang w:val="en-US" w:eastAsia="zh-CN"/>
              </w:rPr>
              <w:t>味精</w:t>
            </w:r>
          </w:p>
        </w:tc>
      </w:tr>
      <w:tr w14:paraId="63367BA5">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57433150">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6</w:t>
            </w:r>
          </w:p>
        </w:tc>
        <w:tc>
          <w:tcPr>
            <w:tcW w:w="1987" w:type="dxa"/>
            <w:tcBorders>
              <w:top w:val="single" w:color="auto" w:sz="4" w:space="0"/>
              <w:left w:val="single" w:color="auto" w:sz="4" w:space="0"/>
            </w:tcBorders>
            <w:shd w:val="clear" w:color="auto" w:fill="FFFFFF"/>
            <w:noWrap w:val="0"/>
            <w:vAlign w:val="center"/>
          </w:tcPr>
          <w:p w14:paraId="0583C701">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rPr>
              <w:t xml:space="preserve">GB </w:t>
            </w:r>
            <w:r>
              <w:rPr>
                <w:rFonts w:hint="eastAsia" w:ascii="仿宋" w:hAnsi="仿宋" w:eastAsia="仿宋" w:cs="仿宋"/>
                <w:sz w:val="24"/>
                <w:szCs w:val="24"/>
                <w:lang w:val="en-US" w:eastAsia="zh-CN"/>
              </w:rPr>
              <w:t>13104</w:t>
            </w:r>
          </w:p>
        </w:tc>
        <w:tc>
          <w:tcPr>
            <w:tcW w:w="5782" w:type="dxa"/>
            <w:tcBorders>
              <w:top w:val="single" w:color="auto" w:sz="4" w:space="0"/>
              <w:left w:val="single" w:color="auto" w:sz="4" w:space="0"/>
              <w:right w:val="single" w:color="auto" w:sz="4" w:space="0"/>
            </w:tcBorders>
            <w:shd w:val="clear" w:color="auto" w:fill="FFFFFF"/>
            <w:noWrap w:val="0"/>
            <w:vAlign w:val="center"/>
          </w:tcPr>
          <w:p w14:paraId="1E5DA0E8">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rPr>
              <w:t xml:space="preserve">食品安全国家标准 </w:t>
            </w:r>
            <w:r>
              <w:rPr>
                <w:rFonts w:hint="eastAsia" w:ascii="仿宋" w:hAnsi="仿宋" w:eastAsia="仿宋" w:cs="仿宋"/>
                <w:sz w:val="24"/>
                <w:szCs w:val="24"/>
                <w:lang w:val="en-US" w:eastAsia="zh-CN"/>
              </w:rPr>
              <w:t>食糖</w:t>
            </w:r>
          </w:p>
        </w:tc>
      </w:tr>
      <w:tr w14:paraId="69FF0825">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54D37FF6">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7</w:t>
            </w:r>
          </w:p>
        </w:tc>
        <w:tc>
          <w:tcPr>
            <w:tcW w:w="1987" w:type="dxa"/>
            <w:tcBorders>
              <w:top w:val="single" w:color="auto" w:sz="4" w:space="0"/>
              <w:left w:val="single" w:color="auto" w:sz="4" w:space="0"/>
            </w:tcBorders>
            <w:shd w:val="clear" w:color="auto" w:fill="FFFFFF"/>
            <w:noWrap w:val="0"/>
            <w:vAlign w:val="center"/>
          </w:tcPr>
          <w:p w14:paraId="42A4EDE4">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rPr>
              <w:t>GB 1886.235</w:t>
            </w:r>
          </w:p>
        </w:tc>
        <w:tc>
          <w:tcPr>
            <w:tcW w:w="5782" w:type="dxa"/>
            <w:tcBorders>
              <w:top w:val="single" w:color="auto" w:sz="4" w:space="0"/>
              <w:left w:val="single" w:color="auto" w:sz="4" w:space="0"/>
              <w:right w:val="single" w:color="auto" w:sz="4" w:space="0"/>
            </w:tcBorders>
            <w:shd w:val="clear" w:color="auto" w:fill="FFFFFF"/>
            <w:noWrap w:val="0"/>
            <w:vAlign w:val="center"/>
          </w:tcPr>
          <w:p w14:paraId="42CB874F">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rPr>
              <w:t>食品安全国家标准</w:t>
            </w:r>
            <w:r>
              <w:rPr>
                <w:rFonts w:hint="eastAsia" w:ascii="仿宋" w:hAnsi="仿宋" w:eastAsia="仿宋" w:cs="仿宋"/>
                <w:sz w:val="24"/>
                <w:szCs w:val="24"/>
                <w:lang w:val="en-US" w:eastAsia="zh-CN"/>
              </w:rPr>
              <w:t xml:space="preserve"> 食品添加剂 柠檬酸</w:t>
            </w:r>
          </w:p>
        </w:tc>
      </w:tr>
      <w:tr w14:paraId="0AEE340D">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74AD3F66">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8</w:t>
            </w:r>
          </w:p>
        </w:tc>
        <w:tc>
          <w:tcPr>
            <w:tcW w:w="1987" w:type="dxa"/>
            <w:tcBorders>
              <w:top w:val="single" w:color="auto" w:sz="4" w:space="0"/>
              <w:left w:val="single" w:color="auto" w:sz="4" w:space="0"/>
            </w:tcBorders>
            <w:shd w:val="clear" w:color="auto" w:fill="FFFFFF"/>
            <w:noWrap w:val="0"/>
            <w:vAlign w:val="center"/>
          </w:tcPr>
          <w:p w14:paraId="7D53048C">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GB 2760</w:t>
            </w:r>
          </w:p>
        </w:tc>
        <w:tc>
          <w:tcPr>
            <w:tcW w:w="5782" w:type="dxa"/>
            <w:tcBorders>
              <w:top w:val="single" w:color="auto" w:sz="4" w:space="0"/>
              <w:left w:val="single" w:color="auto" w:sz="4" w:space="0"/>
              <w:right w:val="single" w:color="auto" w:sz="4" w:space="0"/>
            </w:tcBorders>
            <w:shd w:val="clear" w:color="auto" w:fill="FFFFFF"/>
            <w:noWrap w:val="0"/>
            <w:vAlign w:val="center"/>
          </w:tcPr>
          <w:p w14:paraId="2B623B8F">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食品安全国家标准 食品添加剂使用标准</w:t>
            </w:r>
          </w:p>
        </w:tc>
      </w:tr>
      <w:tr w14:paraId="4897E1D1">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58061EBA">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9</w:t>
            </w:r>
          </w:p>
        </w:tc>
        <w:tc>
          <w:tcPr>
            <w:tcW w:w="1987" w:type="dxa"/>
            <w:tcBorders>
              <w:top w:val="single" w:color="auto" w:sz="4" w:space="0"/>
              <w:left w:val="single" w:color="auto" w:sz="4" w:space="0"/>
            </w:tcBorders>
            <w:shd w:val="clear" w:color="auto" w:fill="FFFFFF"/>
            <w:noWrap w:val="0"/>
            <w:vAlign w:val="center"/>
          </w:tcPr>
          <w:p w14:paraId="26BB4C4C">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GB 2762</w:t>
            </w:r>
          </w:p>
        </w:tc>
        <w:tc>
          <w:tcPr>
            <w:tcW w:w="5782" w:type="dxa"/>
            <w:tcBorders>
              <w:top w:val="single" w:color="auto" w:sz="4" w:space="0"/>
              <w:left w:val="single" w:color="auto" w:sz="4" w:space="0"/>
              <w:right w:val="single" w:color="auto" w:sz="4" w:space="0"/>
            </w:tcBorders>
            <w:shd w:val="clear" w:color="auto" w:fill="FFFFFF"/>
            <w:noWrap w:val="0"/>
            <w:vAlign w:val="center"/>
          </w:tcPr>
          <w:p w14:paraId="3845CDE4">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食品安全国家标准 食品中污染物限量</w:t>
            </w:r>
          </w:p>
        </w:tc>
      </w:tr>
      <w:tr w14:paraId="1589D2B5">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50972FF9">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10</w:t>
            </w:r>
          </w:p>
        </w:tc>
        <w:tc>
          <w:tcPr>
            <w:tcW w:w="1987" w:type="dxa"/>
            <w:tcBorders>
              <w:top w:val="single" w:color="auto" w:sz="4" w:space="0"/>
              <w:left w:val="single" w:color="auto" w:sz="4" w:space="0"/>
            </w:tcBorders>
            <w:shd w:val="clear" w:color="auto" w:fill="FFFFFF"/>
            <w:noWrap w:val="0"/>
            <w:vAlign w:val="center"/>
          </w:tcPr>
          <w:p w14:paraId="609A97C5">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NY/T 959</w:t>
            </w:r>
          </w:p>
        </w:tc>
        <w:tc>
          <w:tcPr>
            <w:tcW w:w="5782" w:type="dxa"/>
            <w:tcBorders>
              <w:top w:val="single" w:color="auto" w:sz="4" w:space="0"/>
              <w:left w:val="single" w:color="auto" w:sz="4" w:space="0"/>
              <w:right w:val="single" w:color="auto" w:sz="4" w:space="0"/>
            </w:tcBorders>
            <w:shd w:val="clear" w:color="auto" w:fill="FFFFFF"/>
            <w:noWrap w:val="0"/>
            <w:vAlign w:val="center"/>
          </w:tcPr>
          <w:p w14:paraId="4271E157">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脱水蔬菜 根菜类</w:t>
            </w:r>
          </w:p>
        </w:tc>
      </w:tr>
      <w:tr w14:paraId="75B9CF96">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2DB36D11">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11</w:t>
            </w:r>
          </w:p>
        </w:tc>
        <w:tc>
          <w:tcPr>
            <w:tcW w:w="1987" w:type="dxa"/>
            <w:tcBorders>
              <w:top w:val="single" w:color="auto" w:sz="4" w:space="0"/>
              <w:left w:val="single" w:color="auto" w:sz="4" w:space="0"/>
            </w:tcBorders>
            <w:shd w:val="clear" w:color="auto" w:fill="FFFFFF"/>
            <w:noWrap w:val="0"/>
            <w:vAlign w:val="center"/>
          </w:tcPr>
          <w:p w14:paraId="6B2C0DFB">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NY/T 960</w:t>
            </w:r>
          </w:p>
        </w:tc>
        <w:tc>
          <w:tcPr>
            <w:tcW w:w="5782" w:type="dxa"/>
            <w:tcBorders>
              <w:top w:val="single" w:color="auto" w:sz="4" w:space="0"/>
              <w:left w:val="single" w:color="auto" w:sz="4" w:space="0"/>
              <w:right w:val="single" w:color="auto" w:sz="4" w:space="0"/>
            </w:tcBorders>
            <w:shd w:val="clear" w:color="auto" w:fill="FFFFFF"/>
            <w:noWrap w:val="0"/>
            <w:vAlign w:val="center"/>
          </w:tcPr>
          <w:p w14:paraId="4E5D9A84">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脱水蔬菜 叶菜类</w:t>
            </w:r>
          </w:p>
        </w:tc>
      </w:tr>
      <w:tr w14:paraId="3D21FBC6">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6DCDECF8">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12</w:t>
            </w:r>
          </w:p>
        </w:tc>
        <w:tc>
          <w:tcPr>
            <w:tcW w:w="1987" w:type="dxa"/>
            <w:tcBorders>
              <w:top w:val="single" w:color="auto" w:sz="4" w:space="0"/>
              <w:left w:val="single" w:color="auto" w:sz="4" w:space="0"/>
            </w:tcBorders>
            <w:shd w:val="clear" w:color="auto" w:fill="FFFFFF"/>
            <w:noWrap w:val="0"/>
            <w:vAlign w:val="center"/>
          </w:tcPr>
          <w:p w14:paraId="4E61B893">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NY/T 1393</w:t>
            </w:r>
          </w:p>
        </w:tc>
        <w:tc>
          <w:tcPr>
            <w:tcW w:w="5782" w:type="dxa"/>
            <w:tcBorders>
              <w:top w:val="single" w:color="auto" w:sz="4" w:space="0"/>
              <w:left w:val="single" w:color="auto" w:sz="4" w:space="0"/>
              <w:right w:val="single" w:color="auto" w:sz="4" w:space="0"/>
            </w:tcBorders>
            <w:shd w:val="clear" w:color="auto" w:fill="FFFFFF"/>
            <w:noWrap w:val="0"/>
            <w:vAlign w:val="center"/>
          </w:tcPr>
          <w:p w14:paraId="5DCC33D3">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脱水蔬菜 茄果类</w:t>
            </w:r>
          </w:p>
        </w:tc>
      </w:tr>
      <w:tr w14:paraId="2172AF27">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0E305308">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13</w:t>
            </w:r>
          </w:p>
        </w:tc>
        <w:tc>
          <w:tcPr>
            <w:tcW w:w="1987" w:type="dxa"/>
            <w:tcBorders>
              <w:top w:val="single" w:color="auto" w:sz="4" w:space="0"/>
              <w:left w:val="single" w:color="auto" w:sz="4" w:space="0"/>
            </w:tcBorders>
            <w:shd w:val="clear" w:color="auto" w:fill="FFFFFF"/>
            <w:noWrap w:val="0"/>
            <w:vAlign w:val="center"/>
          </w:tcPr>
          <w:p w14:paraId="4E3CA4B2">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rPr>
              <w:t>GB/T 15691</w:t>
            </w:r>
          </w:p>
        </w:tc>
        <w:tc>
          <w:tcPr>
            <w:tcW w:w="5782" w:type="dxa"/>
            <w:tcBorders>
              <w:top w:val="single" w:color="auto" w:sz="4" w:space="0"/>
              <w:left w:val="single" w:color="auto" w:sz="4" w:space="0"/>
              <w:right w:val="single" w:color="auto" w:sz="4" w:space="0"/>
            </w:tcBorders>
            <w:shd w:val="clear" w:color="auto" w:fill="FFFFFF"/>
            <w:noWrap w:val="0"/>
            <w:vAlign w:val="center"/>
          </w:tcPr>
          <w:p w14:paraId="52F79D39">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rPr>
              <w:t>香辛料调味品通用技术条件</w:t>
            </w:r>
          </w:p>
        </w:tc>
      </w:tr>
      <w:tr w14:paraId="20701251">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341A79B6">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14</w:t>
            </w:r>
          </w:p>
        </w:tc>
        <w:tc>
          <w:tcPr>
            <w:tcW w:w="1987" w:type="dxa"/>
            <w:tcBorders>
              <w:top w:val="single" w:color="auto" w:sz="4" w:space="0"/>
              <w:left w:val="single" w:color="auto" w:sz="4" w:space="0"/>
            </w:tcBorders>
            <w:shd w:val="clear" w:color="auto" w:fill="FFFFFF"/>
            <w:noWrap w:val="0"/>
            <w:vAlign w:val="center"/>
          </w:tcPr>
          <w:p w14:paraId="6461C380">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rPr>
              <w:t>GB 1886.41</w:t>
            </w:r>
          </w:p>
        </w:tc>
        <w:tc>
          <w:tcPr>
            <w:tcW w:w="5782" w:type="dxa"/>
            <w:tcBorders>
              <w:top w:val="single" w:color="auto" w:sz="4" w:space="0"/>
              <w:left w:val="single" w:color="auto" w:sz="4" w:space="0"/>
              <w:right w:val="single" w:color="auto" w:sz="4" w:space="0"/>
            </w:tcBorders>
            <w:shd w:val="clear" w:color="auto" w:fill="FFFFFF"/>
            <w:noWrap w:val="0"/>
            <w:vAlign w:val="center"/>
          </w:tcPr>
          <w:p w14:paraId="016D415A">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rPr>
              <w:t>食品安全国家标准 食品添加剂 黄原胶</w:t>
            </w:r>
          </w:p>
        </w:tc>
      </w:tr>
      <w:tr w14:paraId="139928CF">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4778037C">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15</w:t>
            </w:r>
          </w:p>
        </w:tc>
        <w:tc>
          <w:tcPr>
            <w:tcW w:w="1987" w:type="dxa"/>
            <w:tcBorders>
              <w:top w:val="single" w:color="auto" w:sz="4" w:space="0"/>
              <w:left w:val="single" w:color="auto" w:sz="4" w:space="0"/>
            </w:tcBorders>
            <w:shd w:val="clear" w:color="auto" w:fill="FFFFFF"/>
            <w:noWrap w:val="0"/>
            <w:vAlign w:val="center"/>
          </w:tcPr>
          <w:p w14:paraId="66314323">
            <w:pPr>
              <w:pStyle w:val="11"/>
              <w:spacing w:line="240" w:lineRule="auto"/>
              <w:ind w:firstLine="0"/>
              <w:jc w:val="center"/>
              <w:rPr>
                <w:rFonts w:hint="eastAsia" w:ascii="仿宋" w:hAnsi="仿宋" w:eastAsia="仿宋" w:cs="仿宋"/>
                <w:sz w:val="24"/>
                <w:szCs w:val="24"/>
                <w:lang w:val="en-US" w:eastAsia="en-US" w:bidi="en-US"/>
              </w:rPr>
            </w:pPr>
            <w:r>
              <w:rPr>
                <w:rFonts w:hint="eastAsia" w:ascii="仿宋" w:hAnsi="仿宋" w:eastAsia="仿宋" w:cs="仿宋"/>
                <w:sz w:val="24"/>
                <w:szCs w:val="24"/>
              </w:rPr>
              <w:t>GB 1886.2</w:t>
            </w:r>
          </w:p>
        </w:tc>
        <w:tc>
          <w:tcPr>
            <w:tcW w:w="5782" w:type="dxa"/>
            <w:tcBorders>
              <w:top w:val="single" w:color="auto" w:sz="4" w:space="0"/>
              <w:left w:val="single" w:color="auto" w:sz="4" w:space="0"/>
              <w:right w:val="single" w:color="auto" w:sz="4" w:space="0"/>
            </w:tcBorders>
            <w:shd w:val="clear" w:color="auto" w:fill="FFFFFF"/>
            <w:noWrap w:val="0"/>
            <w:vAlign w:val="center"/>
          </w:tcPr>
          <w:p w14:paraId="72057530">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rPr>
              <w:t>食品安全国家标准 食品添加剂 碳酸氢钠</w:t>
            </w:r>
          </w:p>
        </w:tc>
      </w:tr>
      <w:tr w14:paraId="2E44FED7">
        <w:tblPrEx>
          <w:tblCellMar>
            <w:top w:w="0" w:type="dxa"/>
            <w:left w:w="10" w:type="dxa"/>
            <w:bottom w:w="0" w:type="dxa"/>
            <w:right w:w="10" w:type="dxa"/>
          </w:tblCellMar>
        </w:tblPrEx>
        <w:trPr>
          <w:trHeight w:val="655" w:hRule="exact"/>
          <w:jc w:val="center"/>
        </w:trPr>
        <w:tc>
          <w:tcPr>
            <w:tcW w:w="850" w:type="dxa"/>
            <w:tcBorders>
              <w:top w:val="single" w:color="auto" w:sz="4" w:space="0"/>
              <w:left w:val="single" w:color="auto" w:sz="4" w:space="0"/>
            </w:tcBorders>
            <w:shd w:val="clear" w:color="auto" w:fill="FFFFFF"/>
            <w:noWrap w:val="0"/>
            <w:vAlign w:val="center"/>
          </w:tcPr>
          <w:p w14:paraId="2CE012E2">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16</w:t>
            </w:r>
          </w:p>
        </w:tc>
        <w:tc>
          <w:tcPr>
            <w:tcW w:w="1987" w:type="dxa"/>
            <w:tcBorders>
              <w:top w:val="single" w:color="auto" w:sz="4" w:space="0"/>
              <w:left w:val="single" w:color="auto" w:sz="4" w:space="0"/>
            </w:tcBorders>
            <w:shd w:val="clear" w:color="auto" w:fill="FFFFFF"/>
            <w:noWrap w:val="0"/>
            <w:vAlign w:val="center"/>
          </w:tcPr>
          <w:p w14:paraId="2838CA19">
            <w:pPr>
              <w:pStyle w:val="11"/>
              <w:spacing w:line="240" w:lineRule="auto"/>
              <w:ind w:firstLine="0"/>
              <w:jc w:val="center"/>
              <w:rPr>
                <w:rFonts w:hint="eastAsia" w:ascii="仿宋" w:hAnsi="仿宋" w:eastAsia="仿宋" w:cs="仿宋"/>
                <w:sz w:val="24"/>
                <w:szCs w:val="24"/>
                <w:lang w:val="en-US" w:eastAsia="en-US" w:bidi="en-US"/>
              </w:rPr>
            </w:pPr>
            <w:r>
              <w:rPr>
                <w:rFonts w:hint="eastAsia" w:ascii="仿宋" w:hAnsi="仿宋" w:eastAsia="仿宋" w:cs="仿宋"/>
                <w:sz w:val="24"/>
                <w:szCs w:val="24"/>
              </w:rPr>
              <w:t>GB 1886.214</w:t>
            </w:r>
          </w:p>
        </w:tc>
        <w:tc>
          <w:tcPr>
            <w:tcW w:w="5782" w:type="dxa"/>
            <w:tcBorders>
              <w:top w:val="single" w:color="auto" w:sz="4" w:space="0"/>
              <w:left w:val="single" w:color="auto" w:sz="4" w:space="0"/>
              <w:right w:val="single" w:color="auto" w:sz="4" w:space="0"/>
            </w:tcBorders>
            <w:shd w:val="clear" w:color="auto" w:fill="FFFFFF"/>
            <w:noWrap w:val="0"/>
            <w:vAlign w:val="center"/>
          </w:tcPr>
          <w:p w14:paraId="3CB0AC80">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rPr>
              <w:t>食品安全国家标准 食品添加剂 碳酸钙（包括轻质和重质碳酸钙）</w:t>
            </w:r>
          </w:p>
        </w:tc>
      </w:tr>
      <w:tr w14:paraId="2A69512D">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3C534629">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17</w:t>
            </w:r>
          </w:p>
        </w:tc>
        <w:tc>
          <w:tcPr>
            <w:tcW w:w="1987" w:type="dxa"/>
            <w:tcBorders>
              <w:top w:val="single" w:color="auto" w:sz="4" w:space="0"/>
              <w:left w:val="single" w:color="auto" w:sz="4" w:space="0"/>
            </w:tcBorders>
            <w:shd w:val="clear" w:color="auto" w:fill="FFFFFF"/>
            <w:noWrap w:val="0"/>
            <w:vAlign w:val="center"/>
          </w:tcPr>
          <w:p w14:paraId="266E2C54">
            <w:pPr>
              <w:pStyle w:val="11"/>
              <w:spacing w:line="240" w:lineRule="auto"/>
              <w:ind w:firstLine="0"/>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en-US" w:bidi="en-US"/>
              </w:rPr>
              <w:t xml:space="preserve">GB </w:t>
            </w:r>
            <w:r>
              <w:rPr>
                <w:rFonts w:hint="eastAsia" w:ascii="仿宋" w:hAnsi="仿宋" w:eastAsia="仿宋" w:cs="仿宋"/>
                <w:sz w:val="24"/>
                <w:szCs w:val="24"/>
              </w:rPr>
              <w:t>7718</w:t>
            </w:r>
          </w:p>
        </w:tc>
        <w:tc>
          <w:tcPr>
            <w:tcW w:w="5782" w:type="dxa"/>
            <w:tcBorders>
              <w:top w:val="single" w:color="auto" w:sz="4" w:space="0"/>
              <w:left w:val="single" w:color="auto" w:sz="4" w:space="0"/>
              <w:right w:val="single" w:color="auto" w:sz="4" w:space="0"/>
            </w:tcBorders>
            <w:shd w:val="clear" w:color="auto" w:fill="FFFFFF"/>
            <w:noWrap w:val="0"/>
            <w:vAlign w:val="center"/>
          </w:tcPr>
          <w:p w14:paraId="59037F6B">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eastAsia="zh-CN" w:bidi="zh-CN"/>
              </w:rPr>
              <w:t>食品安全国家标准</w:t>
            </w:r>
            <w:r>
              <w:rPr>
                <w:rFonts w:hint="eastAsia" w:ascii="仿宋" w:hAnsi="仿宋" w:eastAsia="仿宋" w:cs="仿宋"/>
                <w:sz w:val="24"/>
                <w:szCs w:val="24"/>
                <w:lang w:val="en-US" w:eastAsia="zh-CN" w:bidi="zh-CN"/>
              </w:rPr>
              <w:t xml:space="preserve"> </w:t>
            </w:r>
            <w:r>
              <w:rPr>
                <w:rFonts w:hint="eastAsia" w:ascii="仿宋" w:hAnsi="仿宋" w:eastAsia="仿宋" w:cs="仿宋"/>
                <w:sz w:val="24"/>
                <w:szCs w:val="24"/>
                <w:lang w:eastAsia="zh-CN"/>
              </w:rPr>
              <w:t>预包装食品标签通则</w:t>
            </w:r>
          </w:p>
        </w:tc>
      </w:tr>
      <w:tr w14:paraId="6E438857">
        <w:tblPrEx>
          <w:tblCellMar>
            <w:top w:w="0" w:type="dxa"/>
            <w:left w:w="10" w:type="dxa"/>
            <w:bottom w:w="0" w:type="dxa"/>
            <w:right w:w="10" w:type="dxa"/>
          </w:tblCellMar>
        </w:tblPrEx>
        <w:trPr>
          <w:trHeight w:val="418" w:hRule="exact"/>
          <w:jc w:val="center"/>
        </w:trPr>
        <w:tc>
          <w:tcPr>
            <w:tcW w:w="850" w:type="dxa"/>
            <w:tcBorders>
              <w:top w:val="single" w:color="auto" w:sz="4" w:space="0"/>
              <w:left w:val="single" w:color="auto" w:sz="4" w:space="0"/>
            </w:tcBorders>
            <w:shd w:val="clear" w:color="auto" w:fill="FFFFFF"/>
            <w:noWrap w:val="0"/>
            <w:vAlign w:val="center"/>
          </w:tcPr>
          <w:p w14:paraId="7B1E11E9">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18</w:t>
            </w:r>
          </w:p>
        </w:tc>
        <w:tc>
          <w:tcPr>
            <w:tcW w:w="1987" w:type="dxa"/>
            <w:tcBorders>
              <w:top w:val="single" w:color="auto" w:sz="4" w:space="0"/>
              <w:left w:val="single" w:color="auto" w:sz="4" w:space="0"/>
            </w:tcBorders>
            <w:shd w:val="clear" w:color="auto" w:fill="FFFFFF"/>
            <w:noWrap w:val="0"/>
            <w:vAlign w:val="center"/>
          </w:tcPr>
          <w:p w14:paraId="5B72E319">
            <w:pPr>
              <w:pStyle w:val="11"/>
              <w:spacing w:line="240" w:lineRule="auto"/>
              <w:ind w:firstLine="0"/>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en-US" w:bidi="en-US"/>
              </w:rPr>
              <w:t xml:space="preserve">GB </w:t>
            </w:r>
            <w:r>
              <w:rPr>
                <w:rFonts w:hint="eastAsia" w:ascii="仿宋" w:hAnsi="仿宋" w:eastAsia="仿宋" w:cs="仿宋"/>
                <w:sz w:val="24"/>
                <w:szCs w:val="24"/>
              </w:rPr>
              <w:t>28050</w:t>
            </w:r>
          </w:p>
        </w:tc>
        <w:tc>
          <w:tcPr>
            <w:tcW w:w="5782" w:type="dxa"/>
            <w:tcBorders>
              <w:top w:val="single" w:color="auto" w:sz="4" w:space="0"/>
              <w:left w:val="single" w:color="auto" w:sz="4" w:space="0"/>
              <w:right w:val="single" w:color="auto" w:sz="4" w:space="0"/>
            </w:tcBorders>
            <w:shd w:val="clear" w:color="auto" w:fill="FFFFFF"/>
            <w:noWrap w:val="0"/>
            <w:vAlign w:val="center"/>
          </w:tcPr>
          <w:p w14:paraId="06888240">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eastAsia="zh-CN" w:bidi="zh-CN"/>
              </w:rPr>
              <w:t>食品安全国家标准</w:t>
            </w:r>
            <w:r>
              <w:rPr>
                <w:rFonts w:hint="eastAsia" w:ascii="仿宋" w:hAnsi="仿宋" w:eastAsia="仿宋" w:cs="仿宋"/>
                <w:sz w:val="24"/>
                <w:szCs w:val="24"/>
                <w:lang w:val="en-US" w:eastAsia="zh-CN" w:bidi="zh-CN"/>
              </w:rPr>
              <w:t xml:space="preserve"> 预包装食品营养标签通则</w:t>
            </w:r>
          </w:p>
        </w:tc>
      </w:tr>
      <w:tr w14:paraId="5D8F4247">
        <w:tblPrEx>
          <w:tblCellMar>
            <w:top w:w="0" w:type="dxa"/>
            <w:left w:w="10" w:type="dxa"/>
            <w:bottom w:w="0" w:type="dxa"/>
            <w:right w:w="10" w:type="dxa"/>
          </w:tblCellMar>
        </w:tblPrEx>
        <w:trPr>
          <w:trHeight w:val="663" w:hRule="exact"/>
          <w:jc w:val="center"/>
        </w:trPr>
        <w:tc>
          <w:tcPr>
            <w:tcW w:w="850" w:type="dxa"/>
            <w:tcBorders>
              <w:top w:val="single" w:color="auto" w:sz="4" w:space="0"/>
              <w:left w:val="single" w:color="auto" w:sz="4" w:space="0"/>
            </w:tcBorders>
            <w:shd w:val="clear" w:color="auto" w:fill="FFFFFF"/>
            <w:noWrap w:val="0"/>
            <w:vAlign w:val="center"/>
          </w:tcPr>
          <w:p w14:paraId="5C936F22">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19</w:t>
            </w:r>
          </w:p>
        </w:tc>
        <w:tc>
          <w:tcPr>
            <w:tcW w:w="1987" w:type="dxa"/>
            <w:tcBorders>
              <w:top w:val="single" w:color="auto" w:sz="4" w:space="0"/>
              <w:left w:val="single" w:color="auto" w:sz="4" w:space="0"/>
            </w:tcBorders>
            <w:shd w:val="clear" w:color="auto" w:fill="FFFFFF"/>
            <w:noWrap w:val="0"/>
            <w:vAlign w:val="center"/>
          </w:tcPr>
          <w:p w14:paraId="19A19A34">
            <w:pPr>
              <w:pStyle w:val="11"/>
              <w:spacing w:line="240" w:lineRule="auto"/>
              <w:ind w:firstLine="0"/>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en-US" w:bidi="en-US"/>
              </w:rPr>
              <w:t xml:space="preserve">JJF </w:t>
            </w:r>
            <w:r>
              <w:rPr>
                <w:rFonts w:hint="eastAsia" w:ascii="仿宋" w:hAnsi="仿宋" w:eastAsia="仿宋" w:cs="仿宋"/>
                <w:sz w:val="24"/>
                <w:szCs w:val="24"/>
              </w:rPr>
              <w:t>1070</w:t>
            </w:r>
          </w:p>
        </w:tc>
        <w:tc>
          <w:tcPr>
            <w:tcW w:w="5782" w:type="dxa"/>
            <w:tcBorders>
              <w:top w:val="single" w:color="auto" w:sz="4" w:space="0"/>
              <w:left w:val="single" w:color="auto" w:sz="4" w:space="0"/>
              <w:right w:val="single" w:color="auto" w:sz="4" w:space="0"/>
            </w:tcBorders>
            <w:shd w:val="clear" w:color="auto" w:fill="FFFFFF"/>
            <w:noWrap w:val="0"/>
            <w:vAlign w:val="center"/>
          </w:tcPr>
          <w:p w14:paraId="13F4FE5D">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rPr>
              <w:t>定量包装商品净含量计量检验规则</w:t>
            </w:r>
          </w:p>
        </w:tc>
      </w:tr>
      <w:tr w14:paraId="21BD395B">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5F31F252">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20</w:t>
            </w:r>
          </w:p>
        </w:tc>
        <w:tc>
          <w:tcPr>
            <w:tcW w:w="1987" w:type="dxa"/>
            <w:tcBorders>
              <w:top w:val="single" w:color="auto" w:sz="4" w:space="0"/>
              <w:left w:val="single" w:color="auto" w:sz="4" w:space="0"/>
            </w:tcBorders>
            <w:shd w:val="clear" w:color="auto" w:fill="FFFFFF"/>
            <w:noWrap w:val="0"/>
            <w:vAlign w:val="center"/>
          </w:tcPr>
          <w:p w14:paraId="4C6AA122">
            <w:pPr>
              <w:pStyle w:val="11"/>
              <w:spacing w:line="240" w:lineRule="auto"/>
              <w:ind w:firstLine="0"/>
              <w:jc w:val="center"/>
              <w:rPr>
                <w:rFonts w:hint="eastAsia" w:ascii="仿宋" w:hAnsi="仿宋" w:eastAsia="仿宋" w:cs="仿宋"/>
                <w:sz w:val="24"/>
                <w:szCs w:val="24"/>
                <w:lang w:val="en-US" w:eastAsia="en-US" w:bidi="en-US"/>
              </w:rPr>
            </w:pPr>
            <w:r>
              <w:rPr>
                <w:rFonts w:hint="eastAsia" w:ascii="仿宋" w:hAnsi="仿宋" w:eastAsia="仿宋" w:cs="仿宋"/>
                <w:sz w:val="24"/>
                <w:szCs w:val="24"/>
                <w:lang w:val="en-US" w:eastAsia="zh-CN" w:bidi="en-US"/>
              </w:rPr>
              <w:t>GB/T 10463</w:t>
            </w:r>
          </w:p>
        </w:tc>
        <w:tc>
          <w:tcPr>
            <w:tcW w:w="5782" w:type="dxa"/>
            <w:tcBorders>
              <w:top w:val="single" w:color="auto" w:sz="4" w:space="0"/>
              <w:left w:val="single" w:color="auto" w:sz="4" w:space="0"/>
              <w:right w:val="single" w:color="auto" w:sz="4" w:space="0"/>
            </w:tcBorders>
            <w:shd w:val="clear" w:color="auto" w:fill="FFFFFF"/>
            <w:noWrap w:val="0"/>
            <w:vAlign w:val="center"/>
          </w:tcPr>
          <w:p w14:paraId="41E966C4">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玉米粉</w:t>
            </w:r>
          </w:p>
        </w:tc>
      </w:tr>
      <w:tr w14:paraId="219FDF75">
        <w:tblPrEx>
          <w:tblCellMar>
            <w:top w:w="0" w:type="dxa"/>
            <w:left w:w="10" w:type="dxa"/>
            <w:bottom w:w="0" w:type="dxa"/>
            <w:right w:w="10" w:type="dxa"/>
          </w:tblCellMar>
        </w:tblPrEx>
        <w:trPr>
          <w:trHeight w:val="360" w:hRule="exact"/>
          <w:jc w:val="center"/>
        </w:trPr>
        <w:tc>
          <w:tcPr>
            <w:tcW w:w="850" w:type="dxa"/>
            <w:tcBorders>
              <w:top w:val="single" w:color="auto" w:sz="4" w:space="0"/>
              <w:left w:val="single" w:color="auto" w:sz="4" w:space="0"/>
            </w:tcBorders>
            <w:shd w:val="clear" w:color="auto" w:fill="FFFFFF"/>
            <w:noWrap w:val="0"/>
            <w:vAlign w:val="center"/>
          </w:tcPr>
          <w:p w14:paraId="3EDCA0FE">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987" w:type="dxa"/>
            <w:tcBorders>
              <w:top w:val="single" w:color="auto" w:sz="4" w:space="0"/>
              <w:left w:val="single" w:color="auto" w:sz="4" w:space="0"/>
            </w:tcBorders>
            <w:shd w:val="clear" w:color="auto" w:fill="FFFFFF"/>
            <w:noWrap w:val="0"/>
            <w:vAlign w:val="center"/>
          </w:tcPr>
          <w:p w14:paraId="02570718">
            <w:pPr>
              <w:pStyle w:val="11"/>
              <w:spacing w:line="240" w:lineRule="auto"/>
              <w:ind w:firstLine="0"/>
              <w:jc w:val="center"/>
              <w:rPr>
                <w:rFonts w:hint="eastAsia" w:ascii="仿宋" w:hAnsi="仿宋" w:eastAsia="仿宋" w:cs="仿宋"/>
                <w:sz w:val="24"/>
                <w:szCs w:val="24"/>
                <w:lang w:val="en-US" w:eastAsia="en-US" w:bidi="en-US"/>
              </w:rPr>
            </w:pPr>
            <w:r>
              <w:rPr>
                <w:rFonts w:hint="eastAsia" w:ascii="仿宋" w:hAnsi="仿宋" w:eastAsia="仿宋" w:cs="仿宋"/>
                <w:sz w:val="24"/>
                <w:szCs w:val="24"/>
                <w:lang w:val="en-US" w:eastAsia="zh-CN" w:bidi="en-US"/>
              </w:rPr>
              <w:t>GB 15203</w:t>
            </w:r>
          </w:p>
        </w:tc>
        <w:tc>
          <w:tcPr>
            <w:tcW w:w="5782" w:type="dxa"/>
            <w:tcBorders>
              <w:top w:val="single" w:color="auto" w:sz="4" w:space="0"/>
              <w:left w:val="single" w:color="auto" w:sz="4" w:space="0"/>
              <w:right w:val="single" w:color="auto" w:sz="4" w:space="0"/>
            </w:tcBorders>
            <w:shd w:val="clear" w:color="auto" w:fill="FFFFFF"/>
            <w:noWrap w:val="0"/>
            <w:vAlign w:val="center"/>
          </w:tcPr>
          <w:p w14:paraId="4DD52AB3">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食品安全国家标准 淀粉糖</w:t>
            </w:r>
          </w:p>
        </w:tc>
      </w:tr>
      <w:tr w14:paraId="3AD6E20E">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23A770C4">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22</w:t>
            </w:r>
          </w:p>
        </w:tc>
        <w:tc>
          <w:tcPr>
            <w:tcW w:w="1987" w:type="dxa"/>
            <w:tcBorders>
              <w:top w:val="single" w:color="auto" w:sz="4" w:space="0"/>
              <w:left w:val="single" w:color="auto" w:sz="4" w:space="0"/>
            </w:tcBorders>
            <w:shd w:val="clear" w:color="auto" w:fill="FFFFFF"/>
            <w:noWrap w:val="0"/>
            <w:vAlign w:val="center"/>
          </w:tcPr>
          <w:p w14:paraId="5782C4F6">
            <w:pPr>
              <w:pStyle w:val="11"/>
              <w:spacing w:line="240" w:lineRule="auto"/>
              <w:ind w:firstLine="0"/>
              <w:jc w:val="center"/>
              <w:rPr>
                <w:rFonts w:hint="eastAsia" w:ascii="仿宋" w:hAnsi="仿宋" w:eastAsia="仿宋" w:cs="仿宋"/>
                <w:sz w:val="24"/>
                <w:szCs w:val="24"/>
                <w:lang w:val="en-US" w:eastAsia="en-US" w:bidi="en-US"/>
              </w:rPr>
            </w:pPr>
            <w:r>
              <w:rPr>
                <w:rFonts w:hint="eastAsia" w:ascii="仿宋" w:hAnsi="仿宋" w:eastAsia="仿宋" w:cs="仿宋"/>
                <w:sz w:val="24"/>
                <w:szCs w:val="24"/>
                <w:lang w:val="en-US" w:eastAsia="zh-CN" w:bidi="en-US"/>
              </w:rPr>
              <w:t>GB 2715</w:t>
            </w:r>
          </w:p>
        </w:tc>
        <w:tc>
          <w:tcPr>
            <w:tcW w:w="5782" w:type="dxa"/>
            <w:tcBorders>
              <w:top w:val="single" w:color="auto" w:sz="4" w:space="0"/>
              <w:left w:val="single" w:color="auto" w:sz="4" w:space="0"/>
              <w:right w:val="single" w:color="auto" w:sz="4" w:space="0"/>
            </w:tcBorders>
            <w:shd w:val="clear" w:color="auto" w:fill="FFFFFF"/>
            <w:noWrap w:val="0"/>
            <w:vAlign w:val="center"/>
          </w:tcPr>
          <w:p w14:paraId="420E1693">
            <w:pPr>
              <w:pStyle w:val="11"/>
              <w:spacing w:line="240" w:lineRule="auto"/>
              <w:ind w:firstLine="0"/>
              <w:jc w:val="center"/>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食品安全国家标准 粮食</w:t>
            </w:r>
          </w:p>
        </w:tc>
      </w:tr>
      <w:tr w14:paraId="2F67CD24">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18D8BC47">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23</w:t>
            </w:r>
          </w:p>
        </w:tc>
        <w:tc>
          <w:tcPr>
            <w:tcW w:w="1987" w:type="dxa"/>
            <w:tcBorders>
              <w:top w:val="single" w:color="auto" w:sz="4" w:space="0"/>
              <w:left w:val="single" w:color="auto" w:sz="4" w:space="0"/>
            </w:tcBorders>
            <w:shd w:val="clear" w:color="auto" w:fill="FFFFFF"/>
            <w:noWrap w:val="0"/>
            <w:vAlign w:val="center"/>
          </w:tcPr>
          <w:p w14:paraId="404D61DD">
            <w:pPr>
              <w:pStyle w:val="11"/>
              <w:spacing w:line="240" w:lineRule="auto"/>
              <w:ind w:firstLine="0"/>
              <w:jc w:val="center"/>
              <w:rPr>
                <w:rFonts w:hint="eastAsia" w:ascii="仿宋" w:hAnsi="仿宋" w:eastAsia="仿宋" w:cs="仿宋"/>
                <w:sz w:val="24"/>
                <w:szCs w:val="24"/>
                <w:lang w:val="en-US" w:eastAsia="en-US" w:bidi="en-US"/>
              </w:rPr>
            </w:pPr>
            <w:r>
              <w:rPr>
                <w:rFonts w:hint="eastAsia" w:ascii="仿宋" w:hAnsi="仿宋" w:eastAsia="仿宋" w:cs="仿宋"/>
                <w:sz w:val="24"/>
                <w:szCs w:val="24"/>
                <w:lang w:val="en-US" w:eastAsia="zh-CN" w:bidi="en-US"/>
              </w:rPr>
              <w:t>QB/T 4791</w:t>
            </w:r>
          </w:p>
        </w:tc>
        <w:tc>
          <w:tcPr>
            <w:tcW w:w="5782" w:type="dxa"/>
            <w:tcBorders>
              <w:top w:val="single" w:color="auto" w:sz="4" w:space="0"/>
              <w:left w:val="single" w:color="auto" w:sz="4" w:space="0"/>
              <w:right w:val="single" w:color="auto" w:sz="4" w:space="0"/>
            </w:tcBorders>
            <w:shd w:val="clear" w:color="auto" w:fill="FFFFFF"/>
            <w:noWrap w:val="0"/>
            <w:vAlign w:val="center"/>
          </w:tcPr>
          <w:p w14:paraId="7A02DB13">
            <w:pPr>
              <w:pStyle w:val="11"/>
              <w:spacing w:line="240" w:lineRule="auto"/>
              <w:ind w:firstLine="0"/>
              <w:jc w:val="center"/>
              <w:rPr>
                <w:rFonts w:hint="eastAsia" w:ascii="仿宋" w:hAnsi="仿宋" w:eastAsia="仿宋" w:cs="仿宋"/>
                <w:sz w:val="24"/>
                <w:szCs w:val="24"/>
                <w:lang w:val="zh-CN" w:eastAsia="zh-CN" w:bidi="en-US"/>
              </w:rPr>
            </w:pPr>
            <w:r>
              <w:rPr>
                <w:rFonts w:hint="eastAsia" w:ascii="仿宋" w:hAnsi="仿宋" w:eastAsia="仿宋" w:cs="仿宋"/>
                <w:sz w:val="24"/>
                <w:szCs w:val="24"/>
                <w:lang w:val="en-US" w:eastAsia="zh-CN" w:bidi="en-US"/>
              </w:rPr>
              <w:t>植脂末</w:t>
            </w:r>
          </w:p>
        </w:tc>
      </w:tr>
      <w:tr w14:paraId="0372A026">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2EA3F0FA">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987" w:type="dxa"/>
            <w:tcBorders>
              <w:top w:val="single" w:color="auto" w:sz="4" w:space="0"/>
              <w:left w:val="single" w:color="auto" w:sz="4" w:space="0"/>
            </w:tcBorders>
            <w:shd w:val="clear" w:color="auto" w:fill="FFFFFF"/>
            <w:noWrap w:val="0"/>
            <w:vAlign w:val="center"/>
          </w:tcPr>
          <w:p w14:paraId="21A233FC">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GB 15196</w:t>
            </w:r>
          </w:p>
        </w:tc>
        <w:tc>
          <w:tcPr>
            <w:tcW w:w="5782" w:type="dxa"/>
            <w:tcBorders>
              <w:top w:val="single" w:color="auto" w:sz="4" w:space="0"/>
              <w:left w:val="single" w:color="auto" w:sz="4" w:space="0"/>
              <w:right w:val="single" w:color="auto" w:sz="4" w:space="0"/>
            </w:tcBorders>
            <w:shd w:val="clear" w:color="auto" w:fill="FFFFFF"/>
            <w:noWrap w:val="0"/>
            <w:vAlign w:val="center"/>
          </w:tcPr>
          <w:p w14:paraId="3642BD1C">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食品安全国家标准 食用油脂制品</w:t>
            </w:r>
          </w:p>
        </w:tc>
      </w:tr>
      <w:tr w14:paraId="1CD3BBC7">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228DDE68">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987" w:type="dxa"/>
            <w:tcBorders>
              <w:top w:val="single" w:color="auto" w:sz="4" w:space="0"/>
              <w:left w:val="single" w:color="auto" w:sz="4" w:space="0"/>
            </w:tcBorders>
            <w:shd w:val="clear" w:color="auto" w:fill="FFFFFF"/>
            <w:noWrap w:val="0"/>
            <w:vAlign w:val="center"/>
          </w:tcPr>
          <w:p w14:paraId="4C244B62">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GB 2716</w:t>
            </w:r>
          </w:p>
        </w:tc>
        <w:tc>
          <w:tcPr>
            <w:tcW w:w="5782" w:type="dxa"/>
            <w:tcBorders>
              <w:top w:val="single" w:color="auto" w:sz="4" w:space="0"/>
              <w:left w:val="single" w:color="auto" w:sz="4" w:space="0"/>
              <w:right w:val="single" w:color="auto" w:sz="4" w:space="0"/>
            </w:tcBorders>
            <w:shd w:val="clear" w:color="auto" w:fill="FFFFFF"/>
            <w:noWrap w:val="0"/>
            <w:vAlign w:val="center"/>
          </w:tcPr>
          <w:p w14:paraId="2C6F454D">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食品安全国家标准 植物油</w:t>
            </w:r>
          </w:p>
        </w:tc>
      </w:tr>
      <w:tr w14:paraId="2EB93D21">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3DBC5DE8">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987" w:type="dxa"/>
            <w:tcBorders>
              <w:top w:val="single" w:color="auto" w:sz="4" w:space="0"/>
              <w:left w:val="single" w:color="auto" w:sz="4" w:space="0"/>
            </w:tcBorders>
            <w:shd w:val="clear" w:color="auto" w:fill="FFFFFF"/>
            <w:noWrap w:val="0"/>
            <w:vAlign w:val="center"/>
          </w:tcPr>
          <w:p w14:paraId="5840D87C">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GB 1886.328</w:t>
            </w:r>
          </w:p>
        </w:tc>
        <w:tc>
          <w:tcPr>
            <w:tcW w:w="5782" w:type="dxa"/>
            <w:tcBorders>
              <w:top w:val="single" w:color="auto" w:sz="4" w:space="0"/>
              <w:left w:val="single" w:color="auto" w:sz="4" w:space="0"/>
              <w:right w:val="single" w:color="auto" w:sz="4" w:space="0"/>
            </w:tcBorders>
            <w:shd w:val="clear" w:color="auto" w:fill="FFFFFF"/>
            <w:noWrap w:val="0"/>
            <w:vAlign w:val="center"/>
          </w:tcPr>
          <w:p w14:paraId="0C0F1394">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食品安全国家标准 食品添加剂 焦磷酸二氢二钠</w:t>
            </w:r>
          </w:p>
        </w:tc>
      </w:tr>
      <w:tr w14:paraId="69859B02">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1F6D2939">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987" w:type="dxa"/>
            <w:tcBorders>
              <w:top w:val="single" w:color="auto" w:sz="4" w:space="0"/>
              <w:left w:val="single" w:color="auto" w:sz="4" w:space="0"/>
              <w:bottom w:val="single" w:color="auto" w:sz="4" w:space="0"/>
            </w:tcBorders>
            <w:shd w:val="clear" w:color="auto" w:fill="FFFFFF"/>
            <w:noWrap w:val="0"/>
            <w:vAlign w:val="center"/>
          </w:tcPr>
          <w:p w14:paraId="576934E9">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GB 1886.333</w:t>
            </w: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D8A8AF">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食品安全国家标准 食品添加剂 磷酸二氢钙</w:t>
            </w:r>
          </w:p>
        </w:tc>
      </w:tr>
      <w:tr w14:paraId="2D0620E2">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1141A52E">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987" w:type="dxa"/>
            <w:tcBorders>
              <w:top w:val="single" w:color="auto" w:sz="4" w:space="0"/>
              <w:left w:val="single" w:color="auto" w:sz="4" w:space="0"/>
              <w:bottom w:val="single" w:color="auto" w:sz="4" w:space="0"/>
            </w:tcBorders>
            <w:shd w:val="clear" w:color="auto" w:fill="FFFFFF"/>
            <w:noWrap w:val="0"/>
            <w:vAlign w:val="center"/>
          </w:tcPr>
          <w:p w14:paraId="4F690660">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GB 1886.169</w:t>
            </w: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D69C5F">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食品安全国家标准 食品添加剂 卡拉胶</w:t>
            </w:r>
          </w:p>
        </w:tc>
      </w:tr>
      <w:tr w14:paraId="1996596C">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05918343">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1987" w:type="dxa"/>
            <w:tcBorders>
              <w:top w:val="single" w:color="auto" w:sz="4" w:space="0"/>
              <w:left w:val="single" w:color="auto" w:sz="4" w:space="0"/>
              <w:bottom w:val="single" w:color="auto" w:sz="4" w:space="0"/>
            </w:tcBorders>
            <w:shd w:val="clear" w:color="auto" w:fill="FFFFFF"/>
            <w:noWrap w:val="0"/>
            <w:vAlign w:val="center"/>
          </w:tcPr>
          <w:p w14:paraId="04EFD000">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GB 28403</w:t>
            </w: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6461B1">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食品安全国家标准 食品添加剂 瓜尔胶</w:t>
            </w:r>
          </w:p>
        </w:tc>
      </w:tr>
      <w:tr w14:paraId="6470E77F">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327F6D67">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1987" w:type="dxa"/>
            <w:tcBorders>
              <w:top w:val="single" w:color="auto" w:sz="4" w:space="0"/>
              <w:left w:val="single" w:color="auto" w:sz="4" w:space="0"/>
              <w:bottom w:val="single" w:color="auto" w:sz="4" w:space="0"/>
            </w:tcBorders>
            <w:shd w:val="clear" w:color="auto" w:fill="FFFFFF"/>
            <w:noWrap w:val="0"/>
            <w:vAlign w:val="center"/>
          </w:tcPr>
          <w:p w14:paraId="4F0B0949">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GB 1886.34</w:t>
            </w: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DD4240">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食品安全国家标准 食品添加剂 辣椒红</w:t>
            </w:r>
          </w:p>
        </w:tc>
      </w:tr>
      <w:tr w14:paraId="25AEF37B">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18BA0E1C">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1987" w:type="dxa"/>
            <w:tcBorders>
              <w:top w:val="single" w:color="auto" w:sz="4" w:space="0"/>
              <w:left w:val="single" w:color="auto" w:sz="4" w:space="0"/>
              <w:bottom w:val="single" w:color="auto" w:sz="4" w:space="0"/>
            </w:tcBorders>
            <w:shd w:val="clear" w:color="auto" w:fill="FFFFFF"/>
            <w:noWrap w:val="0"/>
            <w:vAlign w:val="center"/>
          </w:tcPr>
          <w:p w14:paraId="4F72A227">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GB 4481.1</w:t>
            </w: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62F87E">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食品安全国家标准 食品添加剂 柠檬黄</w:t>
            </w:r>
          </w:p>
        </w:tc>
      </w:tr>
      <w:tr w14:paraId="49B6CE18">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042D381B">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1987" w:type="dxa"/>
            <w:tcBorders>
              <w:top w:val="single" w:color="auto" w:sz="4" w:space="0"/>
              <w:left w:val="single" w:color="auto" w:sz="4" w:space="0"/>
              <w:bottom w:val="single" w:color="auto" w:sz="4" w:space="0"/>
            </w:tcBorders>
            <w:shd w:val="clear" w:color="auto" w:fill="FFFFFF"/>
            <w:noWrap w:val="0"/>
            <w:vAlign w:val="center"/>
          </w:tcPr>
          <w:p w14:paraId="46E54F45">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GB 6227.1</w:t>
            </w: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F043E8">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食品安全国家标准 食品添加剂 日落黄</w:t>
            </w:r>
          </w:p>
        </w:tc>
      </w:tr>
      <w:tr w14:paraId="5D950511">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699E6295">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1987" w:type="dxa"/>
            <w:tcBorders>
              <w:top w:val="single" w:color="auto" w:sz="4" w:space="0"/>
              <w:left w:val="single" w:color="auto" w:sz="4" w:space="0"/>
              <w:bottom w:val="single" w:color="auto" w:sz="4" w:space="0"/>
            </w:tcBorders>
            <w:shd w:val="clear" w:color="auto" w:fill="FFFFFF"/>
            <w:noWrap w:val="0"/>
            <w:vAlign w:val="center"/>
          </w:tcPr>
          <w:p w14:paraId="7A5F8E52">
            <w:pPr>
              <w:pStyle w:val="11"/>
              <w:spacing w:line="240" w:lineRule="auto"/>
              <w:ind w:firstLine="0"/>
              <w:jc w:val="center"/>
              <w:rPr>
                <w:rFonts w:ascii="仿宋" w:hAnsi="仿宋" w:eastAsia="仿宋" w:cs="仿宋"/>
                <w:sz w:val="24"/>
                <w:szCs w:val="24"/>
                <w:lang w:val="en-US" w:bidi="en-US"/>
              </w:rPr>
            </w:pPr>
            <w:r>
              <w:rPr>
                <w:rFonts w:hint="eastAsia" w:ascii="仿宋" w:hAnsi="仿宋" w:eastAsia="仿宋" w:cs="仿宋"/>
                <w:sz w:val="24"/>
                <w:szCs w:val="24"/>
                <w:lang w:val="en-US" w:eastAsia="zh-CN" w:bidi="en-US"/>
              </w:rPr>
              <w:t>GB 1886.366</w:t>
            </w: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56DC7A">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食品安全国家标准 食品添加剂 β-胡萝卜素</w:t>
            </w:r>
          </w:p>
        </w:tc>
      </w:tr>
      <w:tr w14:paraId="4585E6CE">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6055D304">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1987" w:type="dxa"/>
            <w:tcBorders>
              <w:top w:val="single" w:color="auto" w:sz="4" w:space="0"/>
              <w:left w:val="single" w:color="auto" w:sz="4" w:space="0"/>
              <w:bottom w:val="single" w:color="auto" w:sz="4" w:space="0"/>
            </w:tcBorders>
            <w:shd w:val="clear" w:color="auto" w:fill="FFFFFF"/>
            <w:noWrap w:val="0"/>
            <w:vAlign w:val="center"/>
          </w:tcPr>
          <w:p w14:paraId="7A7E96D5">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GB 1886.3</w:t>
            </w: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7213B3">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食品安全国家标准 食品添加剂 磷酸氢钙</w:t>
            </w:r>
          </w:p>
        </w:tc>
      </w:tr>
      <w:tr w14:paraId="3F49CBF6">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104918E5">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1987" w:type="dxa"/>
            <w:tcBorders>
              <w:top w:val="single" w:color="auto" w:sz="4" w:space="0"/>
              <w:left w:val="single" w:color="auto" w:sz="4" w:space="0"/>
              <w:bottom w:val="single" w:color="auto" w:sz="4" w:space="0"/>
            </w:tcBorders>
            <w:shd w:val="clear" w:color="auto" w:fill="FFFFFF"/>
            <w:noWrap w:val="0"/>
            <w:vAlign w:val="center"/>
          </w:tcPr>
          <w:p w14:paraId="008AC7F4">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GB 1886.247</w:t>
            </w: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7E9DA7">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食品安全国家标准 食品添加剂 碳酸氢钾</w:t>
            </w:r>
          </w:p>
        </w:tc>
      </w:tr>
      <w:tr w14:paraId="307D74FA">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119ED005">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1987" w:type="dxa"/>
            <w:tcBorders>
              <w:top w:val="single" w:color="auto" w:sz="4" w:space="0"/>
              <w:left w:val="single" w:color="auto" w:sz="4" w:space="0"/>
              <w:bottom w:val="single" w:color="auto" w:sz="4" w:space="0"/>
            </w:tcBorders>
            <w:shd w:val="clear" w:color="auto" w:fill="FFFFFF"/>
            <w:noWrap w:val="0"/>
            <w:vAlign w:val="center"/>
          </w:tcPr>
          <w:p w14:paraId="65F7C42F">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GB 1886.65</w:t>
            </w: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CF25793">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食品安全国家标准 食品添加剂 单，双甘油脂肪酸酯</w:t>
            </w:r>
          </w:p>
        </w:tc>
      </w:tr>
      <w:tr w14:paraId="5995B8DD">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48986BBB">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1987" w:type="dxa"/>
            <w:tcBorders>
              <w:top w:val="single" w:color="auto" w:sz="4" w:space="0"/>
              <w:left w:val="single" w:color="auto" w:sz="4" w:space="0"/>
              <w:bottom w:val="single" w:color="auto" w:sz="4" w:space="0"/>
            </w:tcBorders>
            <w:shd w:val="clear" w:color="auto" w:fill="FFFFFF"/>
            <w:noWrap w:val="0"/>
            <w:vAlign w:val="center"/>
          </w:tcPr>
          <w:p w14:paraId="008D1B48">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GB 29927</w:t>
            </w: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CD42D4">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食品安全国家标准 食品添加剂 氧化淀粉</w:t>
            </w:r>
          </w:p>
        </w:tc>
      </w:tr>
      <w:tr w14:paraId="2BBB5CF4">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4F3DC15C">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w:t>
            </w:r>
          </w:p>
        </w:tc>
        <w:tc>
          <w:tcPr>
            <w:tcW w:w="1987" w:type="dxa"/>
            <w:tcBorders>
              <w:top w:val="single" w:color="auto" w:sz="4" w:space="0"/>
              <w:left w:val="single" w:color="auto" w:sz="4" w:space="0"/>
              <w:bottom w:val="single" w:color="auto" w:sz="4" w:space="0"/>
            </w:tcBorders>
            <w:shd w:val="clear" w:color="auto" w:fill="FFFFFF"/>
            <w:noWrap w:val="0"/>
            <w:vAlign w:val="center"/>
          </w:tcPr>
          <w:p w14:paraId="44797710">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GB 29931</w:t>
            </w: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6F5F8B">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食品安全国家标准 食品添加剂 羟丙基二淀粉磷酸酯</w:t>
            </w:r>
          </w:p>
        </w:tc>
      </w:tr>
      <w:tr w14:paraId="19068146">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7A077F49">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w:t>
            </w:r>
          </w:p>
        </w:tc>
        <w:tc>
          <w:tcPr>
            <w:tcW w:w="1987" w:type="dxa"/>
            <w:tcBorders>
              <w:top w:val="single" w:color="auto" w:sz="4" w:space="0"/>
              <w:left w:val="single" w:color="auto" w:sz="4" w:space="0"/>
              <w:bottom w:val="single" w:color="auto" w:sz="4" w:space="0"/>
            </w:tcBorders>
            <w:shd w:val="clear" w:color="auto" w:fill="FFFFFF"/>
            <w:noWrap w:val="0"/>
            <w:vAlign w:val="center"/>
          </w:tcPr>
          <w:p w14:paraId="0C8BCE97">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GB 30616</w:t>
            </w: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1F54DC">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食品安全国家标准 食品用香精</w:t>
            </w:r>
          </w:p>
        </w:tc>
      </w:tr>
      <w:tr w14:paraId="5D8A5974">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425E78B9">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1987" w:type="dxa"/>
            <w:tcBorders>
              <w:top w:val="single" w:color="auto" w:sz="4" w:space="0"/>
              <w:left w:val="single" w:color="auto" w:sz="4" w:space="0"/>
              <w:bottom w:val="single" w:color="auto" w:sz="4" w:space="0"/>
            </w:tcBorders>
            <w:shd w:val="clear" w:color="auto" w:fill="FFFFFF"/>
            <w:noWrap w:val="0"/>
            <w:vAlign w:val="center"/>
          </w:tcPr>
          <w:p w14:paraId="76ECEDFE">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GB 1886.245</w:t>
            </w: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56E34F">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食品安全国家标准 食品添加剂 复配膨松剂</w:t>
            </w:r>
          </w:p>
        </w:tc>
      </w:tr>
      <w:tr w14:paraId="3BB02E87">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73429B22">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1987" w:type="dxa"/>
            <w:tcBorders>
              <w:top w:val="single" w:color="auto" w:sz="4" w:space="0"/>
              <w:left w:val="single" w:color="auto" w:sz="4" w:space="0"/>
              <w:bottom w:val="single" w:color="auto" w:sz="4" w:space="0"/>
            </w:tcBorders>
            <w:shd w:val="clear" w:color="auto" w:fill="FFFFFF"/>
            <w:noWrap w:val="0"/>
            <w:vAlign w:val="center"/>
          </w:tcPr>
          <w:p w14:paraId="6E4A4505">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GB 26687</w:t>
            </w: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A83074">
            <w:pPr>
              <w:pStyle w:val="11"/>
              <w:spacing w:line="240" w:lineRule="auto"/>
              <w:ind w:firstLine="0"/>
              <w:jc w:val="center"/>
              <w:rPr>
                <w:rFonts w:hint="eastAsia" w:ascii="仿宋" w:hAnsi="仿宋" w:eastAsia="仿宋" w:cs="仿宋"/>
                <w:sz w:val="24"/>
                <w:szCs w:val="24"/>
                <w:lang w:bidi="en-US"/>
              </w:rPr>
            </w:pPr>
            <w:r>
              <w:rPr>
                <w:rFonts w:hint="eastAsia" w:ascii="仿宋" w:hAnsi="仿宋" w:eastAsia="仿宋" w:cs="仿宋"/>
                <w:sz w:val="24"/>
                <w:szCs w:val="24"/>
                <w:lang w:val="en-US" w:eastAsia="zh-CN" w:bidi="en-US"/>
              </w:rPr>
              <w:t>食品安全国家标准 复配食品添加剂通则</w:t>
            </w:r>
          </w:p>
        </w:tc>
      </w:tr>
      <w:tr w14:paraId="603450E3">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4FC500FE">
            <w:pPr>
              <w:pStyle w:val="11"/>
              <w:spacing w:line="240" w:lineRule="auto"/>
              <w:ind w:firstLine="0"/>
              <w:jc w:val="center"/>
              <w:rPr>
                <w:rFonts w:hint="eastAsia" w:ascii="仿宋" w:hAnsi="仿宋" w:eastAsia="仿宋" w:cs="仿宋"/>
                <w:sz w:val="24"/>
                <w:szCs w:val="24"/>
                <w:lang w:val="en-US" w:eastAsia="zh-CN"/>
              </w:rPr>
            </w:pPr>
          </w:p>
        </w:tc>
        <w:tc>
          <w:tcPr>
            <w:tcW w:w="1987" w:type="dxa"/>
            <w:tcBorders>
              <w:top w:val="single" w:color="auto" w:sz="4" w:space="0"/>
              <w:left w:val="single" w:color="auto" w:sz="4" w:space="0"/>
              <w:bottom w:val="single" w:color="auto" w:sz="4" w:space="0"/>
            </w:tcBorders>
            <w:shd w:val="clear" w:color="auto" w:fill="FFFFFF"/>
            <w:noWrap w:val="0"/>
            <w:vAlign w:val="center"/>
          </w:tcPr>
          <w:p w14:paraId="4ADE4AE1">
            <w:pPr>
              <w:pStyle w:val="11"/>
              <w:spacing w:line="240" w:lineRule="auto"/>
              <w:ind w:firstLine="0"/>
              <w:jc w:val="center"/>
              <w:rPr>
                <w:rFonts w:hint="eastAsia" w:ascii="仿宋" w:hAnsi="仿宋" w:eastAsia="仿宋" w:cs="仿宋"/>
                <w:sz w:val="24"/>
                <w:szCs w:val="24"/>
                <w:lang w:bidi="en-US"/>
              </w:rPr>
            </w:pP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FC906A">
            <w:pPr>
              <w:pStyle w:val="11"/>
              <w:spacing w:line="240" w:lineRule="auto"/>
              <w:ind w:firstLine="0"/>
              <w:jc w:val="center"/>
              <w:rPr>
                <w:rFonts w:hint="eastAsia" w:ascii="仿宋" w:hAnsi="仿宋" w:eastAsia="仿宋" w:cs="仿宋"/>
                <w:sz w:val="24"/>
                <w:szCs w:val="24"/>
                <w:lang w:bidi="en-US"/>
              </w:rPr>
            </w:pPr>
          </w:p>
        </w:tc>
      </w:tr>
      <w:tr w14:paraId="74731F38">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13974D23">
            <w:pPr>
              <w:pStyle w:val="11"/>
              <w:spacing w:line="240" w:lineRule="auto"/>
              <w:ind w:firstLine="0"/>
              <w:jc w:val="center"/>
              <w:rPr>
                <w:rFonts w:ascii="宋体" w:hAnsi="宋体" w:eastAsia="宋体" w:cs="宋体"/>
                <w:sz w:val="24"/>
                <w:szCs w:val="24"/>
                <w:lang w:val="en-US" w:eastAsia="zh-CN"/>
              </w:rPr>
            </w:pPr>
          </w:p>
        </w:tc>
        <w:tc>
          <w:tcPr>
            <w:tcW w:w="1987" w:type="dxa"/>
            <w:tcBorders>
              <w:top w:val="single" w:color="auto" w:sz="4" w:space="0"/>
              <w:left w:val="single" w:color="auto" w:sz="4" w:space="0"/>
              <w:bottom w:val="single" w:color="auto" w:sz="4" w:space="0"/>
            </w:tcBorders>
            <w:shd w:val="clear" w:color="auto" w:fill="FFFFFF"/>
            <w:noWrap w:val="0"/>
            <w:vAlign w:val="center"/>
          </w:tcPr>
          <w:p w14:paraId="7C207017">
            <w:pPr>
              <w:pStyle w:val="11"/>
              <w:spacing w:line="240" w:lineRule="auto"/>
              <w:ind w:firstLine="0"/>
              <w:jc w:val="center"/>
              <w:rPr>
                <w:rFonts w:hint="eastAsia" w:ascii="宋体" w:hAnsi="宋体"/>
                <w:szCs w:val="21"/>
              </w:rPr>
            </w:pP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FFE969">
            <w:pPr>
              <w:pStyle w:val="11"/>
              <w:spacing w:line="240" w:lineRule="auto"/>
              <w:ind w:firstLine="0"/>
              <w:jc w:val="center"/>
              <w:rPr>
                <w:rFonts w:hint="eastAsia" w:ascii="宋体" w:hAnsi="宋体"/>
                <w:szCs w:val="21"/>
              </w:rPr>
            </w:pPr>
          </w:p>
        </w:tc>
      </w:tr>
      <w:tr w14:paraId="0C123192">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51E275E8">
            <w:pPr>
              <w:pStyle w:val="11"/>
              <w:spacing w:line="240" w:lineRule="auto"/>
              <w:ind w:firstLine="0"/>
              <w:jc w:val="center"/>
              <w:rPr>
                <w:rFonts w:ascii="宋体" w:hAnsi="宋体" w:eastAsia="宋体" w:cs="宋体"/>
                <w:sz w:val="24"/>
                <w:szCs w:val="24"/>
                <w:lang w:val="en-US" w:eastAsia="zh-CN"/>
              </w:rPr>
            </w:pPr>
          </w:p>
        </w:tc>
        <w:tc>
          <w:tcPr>
            <w:tcW w:w="1987" w:type="dxa"/>
            <w:tcBorders>
              <w:top w:val="single" w:color="auto" w:sz="4" w:space="0"/>
              <w:left w:val="single" w:color="auto" w:sz="4" w:space="0"/>
              <w:bottom w:val="single" w:color="auto" w:sz="4" w:space="0"/>
            </w:tcBorders>
            <w:shd w:val="clear" w:color="auto" w:fill="FFFFFF"/>
            <w:noWrap w:val="0"/>
            <w:vAlign w:val="center"/>
          </w:tcPr>
          <w:p w14:paraId="4B4EC24A">
            <w:pPr>
              <w:pStyle w:val="11"/>
              <w:spacing w:line="240" w:lineRule="auto"/>
              <w:ind w:firstLine="0"/>
              <w:jc w:val="center"/>
              <w:rPr>
                <w:rFonts w:hint="eastAsia" w:ascii="宋体" w:hAnsi="宋体"/>
                <w:szCs w:val="21"/>
              </w:rPr>
            </w:pP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43480F">
            <w:pPr>
              <w:pStyle w:val="11"/>
              <w:spacing w:line="240" w:lineRule="auto"/>
              <w:ind w:firstLine="0"/>
              <w:jc w:val="center"/>
              <w:rPr>
                <w:rFonts w:hint="eastAsia" w:ascii="宋体" w:hAnsi="宋体"/>
                <w:szCs w:val="21"/>
              </w:rPr>
            </w:pPr>
          </w:p>
        </w:tc>
      </w:tr>
      <w:tr w14:paraId="3364A5E8">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28A0808A">
            <w:pPr>
              <w:pStyle w:val="11"/>
              <w:spacing w:line="240" w:lineRule="auto"/>
              <w:ind w:firstLine="0"/>
              <w:jc w:val="center"/>
              <w:rPr>
                <w:rFonts w:ascii="宋体" w:hAnsi="宋体" w:eastAsia="宋体" w:cs="宋体"/>
                <w:sz w:val="24"/>
                <w:szCs w:val="24"/>
                <w:lang w:val="en-US" w:eastAsia="zh-CN"/>
              </w:rPr>
            </w:pPr>
          </w:p>
        </w:tc>
        <w:tc>
          <w:tcPr>
            <w:tcW w:w="1987" w:type="dxa"/>
            <w:tcBorders>
              <w:top w:val="single" w:color="auto" w:sz="4" w:space="0"/>
              <w:left w:val="single" w:color="auto" w:sz="4" w:space="0"/>
              <w:bottom w:val="single" w:color="auto" w:sz="4" w:space="0"/>
            </w:tcBorders>
            <w:shd w:val="clear" w:color="auto" w:fill="FFFFFF"/>
            <w:noWrap w:val="0"/>
            <w:vAlign w:val="center"/>
          </w:tcPr>
          <w:p w14:paraId="548CBA29">
            <w:pPr>
              <w:pStyle w:val="11"/>
              <w:spacing w:line="240" w:lineRule="auto"/>
              <w:ind w:firstLine="0"/>
              <w:jc w:val="center"/>
              <w:rPr>
                <w:rFonts w:hint="eastAsia" w:ascii="宋体" w:hAnsi="宋体"/>
                <w:szCs w:val="21"/>
              </w:rPr>
            </w:pP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F8DEB8">
            <w:pPr>
              <w:pStyle w:val="11"/>
              <w:spacing w:line="240" w:lineRule="auto"/>
              <w:ind w:firstLine="0"/>
              <w:jc w:val="center"/>
              <w:rPr>
                <w:rFonts w:hint="eastAsia" w:ascii="宋体" w:hAnsi="宋体"/>
                <w:szCs w:val="21"/>
              </w:rPr>
            </w:pPr>
          </w:p>
        </w:tc>
      </w:tr>
    </w:tbl>
    <w:p w14:paraId="4022E691">
      <w:pPr>
        <w:tabs>
          <w:tab w:val="left" w:pos="2244"/>
        </w:tabs>
        <w:rPr>
          <w:rFonts w:ascii="仿宋" w:hAnsi="仿宋" w:eastAsia="仿宋" w:cs="仿宋"/>
          <w:sz w:val="28"/>
          <w:lang w:val="zh-TW" w:eastAsia="zh-TW"/>
        </w:rPr>
      </w:pPr>
      <w:r>
        <w:rPr>
          <w:rFonts w:ascii="仿宋" w:hAnsi="仿宋" w:eastAsia="仿宋" w:cs="仿宋"/>
          <w:b/>
          <w:bCs/>
          <w:sz w:val="28"/>
          <w:lang w:val="zh-TW" w:eastAsia="zh-TW"/>
        </w:rPr>
        <w:t>注：</w:t>
      </w:r>
      <w:r>
        <w:rPr>
          <w:rFonts w:ascii="仿宋" w:hAnsi="仿宋" w:eastAsia="仿宋" w:cs="仿宋"/>
          <w:sz w:val="28"/>
          <w:lang w:val="zh-TW" w:eastAsia="zh-TW"/>
        </w:rPr>
        <w:t>本表为</w:t>
      </w:r>
      <w:r>
        <w:rPr>
          <w:rFonts w:hint="eastAsia" w:ascii="仿宋" w:hAnsi="仿宋" w:eastAsia="仿宋" w:cs="仿宋"/>
          <w:sz w:val="28"/>
          <w:lang w:val="zh-TW" w:eastAsia="zh-CN"/>
        </w:rPr>
        <w:t>泰州市</w:t>
      </w:r>
      <w:r>
        <w:rPr>
          <w:rFonts w:hint="eastAsia" w:ascii="仿宋" w:hAnsi="仿宋" w:eastAsia="仿宋" w:cs="仿宋"/>
          <w:sz w:val="28"/>
        </w:rPr>
        <w:t>食品加工用预拌粉</w:t>
      </w:r>
      <w:r>
        <w:rPr>
          <w:rFonts w:ascii="仿宋" w:hAnsi="仿宋" w:eastAsia="仿宋" w:cs="仿宋"/>
          <w:sz w:val="28"/>
          <w:lang w:val="zh-TW" w:eastAsia="zh-TW"/>
        </w:rPr>
        <w:t>生产涉及的主要标准，仅供参考。</w:t>
      </w:r>
    </w:p>
    <w:p w14:paraId="52DBD3BA">
      <w:pPr>
        <w:rPr>
          <w:rFonts w:ascii="仿宋" w:hAnsi="仿宋" w:eastAsia="仿宋" w:cs="仿宋"/>
          <w:sz w:val="28"/>
          <w:lang w:val="zh-TW" w:eastAsia="zh-TW"/>
        </w:rPr>
      </w:pPr>
      <w:r>
        <w:rPr>
          <w:rFonts w:ascii="仿宋" w:hAnsi="仿宋" w:eastAsia="仿宋" w:cs="仿宋"/>
          <w:sz w:val="28"/>
          <w:lang w:val="zh-TW" w:eastAsia="zh-TW"/>
        </w:rPr>
        <w:br w:type="page"/>
      </w:r>
    </w:p>
    <w:p w14:paraId="6A9CA828">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3</w:t>
      </w:r>
    </w:p>
    <w:p w14:paraId="6D682664">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仿宋简体" w:hAnsi="方正仿宋简体" w:eastAsia="方正仿宋简体" w:cs="方正仿宋简体"/>
          <w:sz w:val="32"/>
          <w:szCs w:val="32"/>
          <w:lang w:val="en-US" w:eastAsia="zh-CN"/>
        </w:rPr>
      </w:pPr>
    </w:p>
    <w:p w14:paraId="4E52A27D">
      <w:pPr>
        <w:keepNext w:val="0"/>
        <w:keepLines w:val="0"/>
        <w:pageBreakBefore w:val="0"/>
        <w:widowControl w:val="0"/>
        <w:kinsoku/>
        <w:wordWrap/>
        <w:overflowPunct/>
        <w:topLinePunct w:val="0"/>
        <w:autoSpaceDE/>
        <w:autoSpaceDN/>
        <w:bidi w:val="0"/>
        <w:adjustRightInd w:val="0"/>
        <w:snapToGrid w:val="0"/>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泰州市食品加工用</w:t>
      </w:r>
      <w:r>
        <w:rPr>
          <w:rFonts w:hint="eastAsia" w:ascii="方正小标宋_GBK" w:hAnsi="方正小标宋_GBK" w:eastAsia="方正小标宋_GBK" w:cs="方正小标宋_GBK"/>
          <w:sz w:val="44"/>
          <w:szCs w:val="44"/>
        </w:rPr>
        <w:t>食用花卉干燥收集液生产许可审查方案</w:t>
      </w:r>
    </w:p>
    <w:p w14:paraId="6A281A88">
      <w:pPr>
        <w:pStyle w:val="9"/>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bCs/>
          <w:sz w:val="32"/>
          <w:szCs w:val="32"/>
          <w:lang w:val="en-US" w:eastAsia="zh-CN" w:bidi="ar-SA"/>
        </w:rPr>
      </w:pPr>
    </w:p>
    <w:p w14:paraId="2ABB097A">
      <w:pPr>
        <w:pStyle w:val="9"/>
        <w:keepNext w:val="0"/>
        <w:keepLines w:val="0"/>
        <w:pageBreakBefore w:val="0"/>
        <w:shd w:val="clear" w:color="auto" w:fill="auto"/>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第一章 总则</w:t>
      </w:r>
    </w:p>
    <w:p w14:paraId="11A0BEF2">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第一条 </w:t>
      </w:r>
      <w:r>
        <w:rPr>
          <w:rFonts w:hint="eastAsia" w:ascii="仿宋" w:hAnsi="仿宋" w:eastAsia="仿宋" w:cs="仿宋"/>
          <w:b w:val="0"/>
          <w:bCs w:val="0"/>
          <w:sz w:val="32"/>
          <w:szCs w:val="32"/>
          <w:lang w:val="en-US" w:eastAsia="zh-CN" w:bidi="ar-SA"/>
        </w:rPr>
        <w:t>为了做好泰州市食品加工用食用花卉干燥收集液生产许可审查工作，依据《中华人民共和国食品安全法》及其实施条例、《食品生产许可管理办法》、《食品生产许可审查通则》（以下简称</w:t>
      </w:r>
      <w:r>
        <w:rPr>
          <w:rFonts w:hint="eastAsia" w:ascii="仿宋" w:hAnsi="仿宋" w:eastAsia="仿宋" w:cs="仿宋"/>
          <w:b w:val="0"/>
          <w:bCs w:val="0"/>
          <w:sz w:val="32"/>
          <w:szCs w:val="32"/>
          <w:lang w:val="zh-CN" w:eastAsia="zh-CN" w:bidi="ar-SA"/>
        </w:rPr>
        <w:t>“通则</w:t>
      </w:r>
      <w:r>
        <w:rPr>
          <w:rFonts w:hint="eastAsia" w:ascii="仿宋" w:hAnsi="仿宋" w:eastAsia="仿宋" w:cs="仿宋"/>
          <w:b w:val="0"/>
          <w:bCs w:val="0"/>
          <w:sz w:val="32"/>
          <w:szCs w:val="32"/>
          <w:lang w:val="en-US" w:eastAsia="zh-CN" w:bidi="ar-SA"/>
        </w:rPr>
        <w:t>”）及相关食品安全国家标准等规定，制定泰州市食品加工用食用花卉干燥收集液生产许可审查方案（以下简称方案）。</w:t>
      </w:r>
    </w:p>
    <w:p w14:paraId="691CD184">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第二条 </w:t>
      </w:r>
      <w:r>
        <w:rPr>
          <w:rFonts w:hint="eastAsia" w:ascii="仿宋" w:hAnsi="仿宋" w:eastAsia="仿宋" w:cs="仿宋"/>
          <w:b w:val="0"/>
          <w:bCs w:val="0"/>
          <w:sz w:val="32"/>
          <w:szCs w:val="32"/>
          <w:lang w:val="en-US" w:eastAsia="zh-CN" w:bidi="ar-SA"/>
        </w:rPr>
        <w:t>本方案适用于泰州市食品加工用食用花卉干燥收集液生产许可审查工作，应结合通则使用。</w:t>
      </w:r>
    </w:p>
    <w:p w14:paraId="29211ED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kern w:val="2"/>
          <w:sz w:val="32"/>
          <w:szCs w:val="32"/>
          <w:u w:val="none"/>
          <w:shd w:val="clear" w:color="auto" w:fill="auto"/>
          <w:lang w:val="en-US" w:eastAsia="zh-CN" w:bidi="ar-SA"/>
        </w:rPr>
      </w:pPr>
      <w:r>
        <w:rPr>
          <w:rFonts w:hint="eastAsia" w:ascii="黑体" w:hAnsi="黑体" w:eastAsia="黑体" w:cs="黑体"/>
          <w:b w:val="0"/>
          <w:bCs w:val="0"/>
          <w:sz w:val="32"/>
          <w:szCs w:val="32"/>
        </w:rPr>
        <w:t xml:space="preserve">第三条 </w:t>
      </w:r>
      <w:r>
        <w:rPr>
          <w:rFonts w:hint="eastAsia" w:ascii="仿宋" w:hAnsi="仿宋" w:eastAsia="仿宋" w:cs="仿宋"/>
          <w:b w:val="0"/>
          <w:bCs w:val="0"/>
          <w:sz w:val="32"/>
          <w:szCs w:val="32"/>
        </w:rPr>
        <w:t>实施食品生产许可管理的</w:t>
      </w:r>
      <w:r>
        <w:rPr>
          <w:rFonts w:hint="eastAsia" w:ascii="仿宋" w:hAnsi="仿宋" w:eastAsia="仿宋" w:cs="仿宋"/>
          <w:b w:val="0"/>
          <w:bCs w:val="0"/>
          <w:sz w:val="32"/>
          <w:szCs w:val="32"/>
          <w:lang w:eastAsia="zh-CN"/>
        </w:rPr>
        <w:t>泰州市</w:t>
      </w:r>
      <w:r>
        <w:rPr>
          <w:rFonts w:hint="eastAsia" w:ascii="仿宋" w:hAnsi="仿宋" w:eastAsia="仿宋" w:cs="仿宋"/>
          <w:b w:val="0"/>
          <w:bCs w:val="0"/>
          <w:sz w:val="32"/>
          <w:szCs w:val="32"/>
        </w:rPr>
        <w:t>食品加工用食用花卉干燥收集液产品是指以食用花卉为原料，经拣剔、清洗或不清洗、杀青或不杀青、干燥、收集、过滤、灌装、杀菌等而成的产品。</w:t>
      </w:r>
      <w:r>
        <w:rPr>
          <w:rFonts w:hint="eastAsia" w:ascii="仿宋" w:hAnsi="仿宋" w:eastAsia="仿宋" w:cs="仿宋"/>
          <w:b w:val="0"/>
          <w:bCs w:val="0"/>
          <w:kern w:val="2"/>
          <w:sz w:val="32"/>
          <w:szCs w:val="32"/>
          <w:u w:val="none"/>
          <w:shd w:val="clear" w:color="auto" w:fill="auto"/>
          <w:lang w:val="en-US" w:eastAsia="zh-CN" w:bidi="ar-SA"/>
        </w:rPr>
        <w:t>生产许可证类别名称为其他食品，类别编号为3101。生产许可证副页须注明品种明细为其他食品（</w:t>
      </w:r>
      <w:r>
        <w:rPr>
          <w:rFonts w:hint="eastAsia" w:ascii="仿宋" w:hAnsi="仿宋" w:eastAsia="仿宋" w:cs="仿宋"/>
          <w:b w:val="0"/>
          <w:bCs w:val="0"/>
          <w:sz w:val="32"/>
          <w:szCs w:val="32"/>
          <w:lang w:val="en-US" w:eastAsia="zh-CN" w:bidi="ar-SA"/>
        </w:rPr>
        <w:t>食品加工用食用花卉干燥收集液）。</w:t>
      </w:r>
    </w:p>
    <w:p w14:paraId="5FF1E95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第四条 </w:t>
      </w:r>
      <w:r>
        <w:rPr>
          <w:rFonts w:hint="eastAsia" w:ascii="仿宋" w:hAnsi="仿宋" w:eastAsia="仿宋" w:cs="仿宋"/>
          <w:b w:val="0"/>
          <w:bCs w:val="0"/>
          <w:sz w:val="32"/>
          <w:szCs w:val="32"/>
        </w:rPr>
        <w:t>本方案中引用的文件、标准通过引用成为本方案的内容。凡是引用文件、标准，其最新版本（包括所有的修改单）适用于本方案。</w:t>
      </w:r>
    </w:p>
    <w:p w14:paraId="2BC2E159">
      <w:pPr>
        <w:pStyle w:val="9"/>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第二章 生产场所核查</w:t>
      </w:r>
    </w:p>
    <w:p w14:paraId="55E19D35">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第五条 </w:t>
      </w:r>
      <w:r>
        <w:rPr>
          <w:rFonts w:ascii="仿宋" w:hAnsi="仿宋" w:eastAsia="仿宋" w:cs="仿宋"/>
          <w:b w:val="0"/>
          <w:bCs w:val="0"/>
          <w:sz w:val="32"/>
          <w:szCs w:val="32"/>
          <w:lang w:val="en-US" w:eastAsia="zh-CN" w:bidi="ar-SA"/>
        </w:rPr>
        <w:t>厂区、厂房和车间、库房要求应符合《食品安全国家标准 食品生产通用卫生规范》（GB 14881）中生产场所相关规定。</w:t>
      </w:r>
    </w:p>
    <w:p w14:paraId="4E0EBECC">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第六条 </w:t>
      </w:r>
      <w:r>
        <w:rPr>
          <w:rFonts w:hint="eastAsia" w:ascii="仿宋" w:hAnsi="仿宋" w:eastAsia="仿宋" w:cs="仿宋"/>
          <w:b w:val="0"/>
          <w:bCs w:val="0"/>
          <w:sz w:val="32"/>
          <w:szCs w:val="32"/>
          <w:lang w:val="en-US" w:eastAsia="zh-CN" w:bidi="ar-SA"/>
        </w:rPr>
        <w:t>生产场所依其清洁度要求一般分为：一般作业区（原辅料及包材库/区、成品库/区、外包装间/区）、清洁作业区[预处理间、干燥车间、灌装间、杀菌间（后杀菌除外）等]。</w:t>
      </w:r>
    </w:p>
    <w:p w14:paraId="073B6737">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不同作业区之间应有效分隔。</w:t>
      </w:r>
    </w:p>
    <w:p w14:paraId="0F8FC4BC">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灌装间应当进行有效消毒。</w:t>
      </w:r>
    </w:p>
    <w:p w14:paraId="5AEE6C86">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第七条 </w:t>
      </w:r>
      <w:r>
        <w:rPr>
          <w:rFonts w:hint="eastAsia" w:ascii="仿宋" w:hAnsi="仿宋" w:eastAsia="仿宋" w:cs="仿宋"/>
          <w:b w:val="0"/>
          <w:bCs w:val="0"/>
          <w:sz w:val="32"/>
          <w:szCs w:val="32"/>
          <w:lang w:val="en-US" w:eastAsia="zh-CN" w:bidi="ar-SA"/>
        </w:rPr>
        <w:t>清洁作业区入口处应设置更衣室，配备更衣、洗手、干手和消毒设施、换鞋（穿戴鞋套）设施等。</w:t>
      </w:r>
    </w:p>
    <w:p w14:paraId="46A42894">
      <w:pPr>
        <w:pStyle w:val="9"/>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第三章 设备设施核查</w:t>
      </w:r>
    </w:p>
    <w:p w14:paraId="0E1FE934">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第八条 </w:t>
      </w:r>
      <w:r>
        <w:rPr>
          <w:rFonts w:hint="eastAsia" w:ascii="仿宋" w:hAnsi="仿宋" w:eastAsia="仿宋" w:cs="仿宋"/>
          <w:b w:val="0"/>
          <w:bCs w:val="0"/>
          <w:sz w:val="32"/>
          <w:szCs w:val="32"/>
          <w:lang w:val="en-US" w:eastAsia="zh-CN" w:bidi="ar-SA"/>
        </w:rPr>
        <w:t>应根据实际工艺需要配备生产设备和设施，包括：拣剔设备或设施、清洗设备或设施（需要时）、杀青设施或设施（需要时）、干燥设备、收集装置、过滤设备或设施、灌装设备、杀菌设备等。</w:t>
      </w:r>
    </w:p>
    <w:p w14:paraId="0C56ACC6">
      <w:pPr>
        <w:pStyle w:val="9"/>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第九条 </w:t>
      </w:r>
      <w:r>
        <w:rPr>
          <w:rFonts w:hint="eastAsia" w:ascii="仿宋" w:hAnsi="仿宋" w:eastAsia="仿宋" w:cs="仿宋"/>
          <w:b w:val="0"/>
          <w:bCs w:val="0"/>
          <w:sz w:val="32"/>
          <w:szCs w:val="32"/>
          <w:lang w:val="en-US" w:eastAsia="zh-CN" w:bidi="ar-SA"/>
        </w:rPr>
        <w:t>应配备满足出厂检验所必须的设备设施，主要包括：（一）分析天平（0.1mg）；（二）天平（0.1g）</w:t>
      </w:r>
      <w:r>
        <w:rPr>
          <w:rFonts w:hint="eastAsia" w:ascii="仿宋" w:hAnsi="仿宋" w:eastAsia="仿宋" w:cs="仿宋"/>
          <w:b w:val="0"/>
          <w:bCs w:val="0"/>
          <w:sz w:val="32"/>
          <w:szCs w:val="32"/>
          <w:lang w:val="zh-CN" w:eastAsia="zh-CN" w:bidi="ar-SA"/>
        </w:rPr>
        <w:t>；</w:t>
      </w:r>
      <w:r>
        <w:rPr>
          <w:rFonts w:hint="eastAsia" w:ascii="仿宋" w:hAnsi="仿宋" w:eastAsia="仿宋" w:cs="仿宋"/>
          <w:b w:val="0"/>
          <w:bCs w:val="0"/>
          <w:sz w:val="32"/>
          <w:szCs w:val="32"/>
          <w:lang w:val="en-US" w:eastAsia="zh-CN" w:bidi="ar-SA"/>
        </w:rPr>
        <w:t>（三）干燥箱；（四）灭菌锅；（五）微生物培养箱；（六）无菌室或超净工作台；（七）生物显微镜；（八）恒温水浴锅等。</w:t>
      </w:r>
    </w:p>
    <w:p w14:paraId="055C1029">
      <w:pPr>
        <w:pStyle w:val="9"/>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出厂检验项目应包括：感官要求、菌落总数、大肠菌群及净含量，</w:t>
      </w:r>
    </w:p>
    <w:p w14:paraId="393C23B9">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第十条</w:t>
      </w:r>
      <w:r>
        <w:rPr>
          <w:rFonts w:hint="eastAsia" w:ascii="仿宋" w:hAnsi="仿宋" w:eastAsia="仿宋" w:cs="仿宋"/>
          <w:b w:val="0"/>
          <w:bCs w:val="0"/>
          <w:sz w:val="32"/>
          <w:szCs w:val="32"/>
          <w:lang w:val="en-US" w:eastAsia="zh-CN" w:bidi="ar-SA"/>
        </w:rPr>
        <w:t xml:space="preserve"> 生产车间应当配备防止渗漏、防腐蚀、易于清洁的废弃物存放设施。车间内存放废弃物的设施和容器应当标识清晰，不得与盛装原辅料、半成品、成品的容器混用。</w:t>
      </w:r>
    </w:p>
    <w:p w14:paraId="37367F73">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第十一条</w:t>
      </w:r>
      <w:r>
        <w:rPr>
          <w:rFonts w:hint="eastAsia" w:ascii="仿宋" w:hAnsi="仿宋" w:eastAsia="仿宋" w:cs="仿宋"/>
          <w:b w:val="0"/>
          <w:bCs w:val="0"/>
          <w:sz w:val="32"/>
          <w:szCs w:val="32"/>
          <w:lang w:val="en-US" w:eastAsia="zh-CN" w:bidi="ar-SA"/>
        </w:rPr>
        <w:t xml:space="preserve"> 应配备生产设备清洁/消毒以及内包材消毒设备设施。</w:t>
      </w:r>
    </w:p>
    <w:p w14:paraId="25BCBA31">
      <w:pPr>
        <w:pStyle w:val="9"/>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第四章 设备布局和工艺流程核查</w:t>
      </w:r>
    </w:p>
    <w:p w14:paraId="1C80EF25">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第十二条 </w:t>
      </w:r>
      <w:r>
        <w:rPr>
          <w:rFonts w:hint="eastAsia" w:ascii="仿宋" w:hAnsi="仿宋" w:eastAsia="仿宋" w:cs="仿宋"/>
          <w:b w:val="0"/>
          <w:bCs w:val="0"/>
          <w:sz w:val="32"/>
          <w:szCs w:val="32"/>
          <w:lang w:val="en-US" w:eastAsia="zh-CN" w:bidi="ar-SA"/>
        </w:rPr>
        <w:t>设备布局应按工艺流程设计，包括：原辅料及包材验收、拣剔、</w:t>
      </w:r>
      <w:r>
        <w:rPr>
          <w:rFonts w:hint="eastAsia" w:ascii="仿宋" w:hAnsi="仿宋" w:eastAsia="仿宋" w:cs="仿宋"/>
          <w:b w:val="0"/>
          <w:bCs w:val="0"/>
          <w:sz w:val="32"/>
          <w:szCs w:val="32"/>
          <w:lang w:val="en-US" w:eastAsia="zh-CN"/>
        </w:rPr>
        <w:t>清洗</w:t>
      </w:r>
      <w:r>
        <w:rPr>
          <w:rFonts w:hint="eastAsia" w:ascii="仿宋" w:hAnsi="仿宋" w:eastAsia="仿宋" w:cs="仿宋"/>
          <w:b w:val="0"/>
          <w:bCs w:val="0"/>
          <w:sz w:val="32"/>
          <w:szCs w:val="32"/>
        </w:rPr>
        <w:t>或</w:t>
      </w:r>
      <w:r>
        <w:rPr>
          <w:rFonts w:hint="eastAsia" w:ascii="仿宋" w:hAnsi="仿宋" w:eastAsia="仿宋" w:cs="仿宋"/>
          <w:b w:val="0"/>
          <w:bCs w:val="0"/>
          <w:sz w:val="32"/>
          <w:szCs w:val="32"/>
          <w:lang w:eastAsia="zh-CN"/>
        </w:rPr>
        <w:t>不</w:t>
      </w:r>
      <w:r>
        <w:rPr>
          <w:rFonts w:hint="eastAsia" w:ascii="仿宋" w:hAnsi="仿宋" w:eastAsia="仿宋" w:cs="仿宋"/>
          <w:b w:val="0"/>
          <w:bCs w:val="0"/>
          <w:sz w:val="32"/>
          <w:szCs w:val="32"/>
          <w:lang w:val="en-US" w:eastAsia="zh-CN"/>
        </w:rPr>
        <w:t>清洗</w:t>
      </w:r>
      <w:r>
        <w:rPr>
          <w:rFonts w:hint="eastAsia" w:ascii="仿宋" w:hAnsi="仿宋" w:eastAsia="仿宋" w:cs="仿宋"/>
          <w:b w:val="0"/>
          <w:bCs w:val="0"/>
          <w:sz w:val="32"/>
          <w:szCs w:val="32"/>
          <w:lang w:val="en-US" w:eastAsia="zh-CN" w:bidi="ar-SA"/>
        </w:rPr>
        <w:t>、杀青或不杀青、干燥、收集、过滤、灌装、</w:t>
      </w:r>
      <w:r>
        <w:rPr>
          <w:rFonts w:hint="eastAsia" w:ascii="仿宋" w:hAnsi="仿宋" w:eastAsia="仿宋" w:cs="仿宋"/>
          <w:b w:val="0"/>
          <w:bCs w:val="0"/>
          <w:sz w:val="32"/>
          <w:szCs w:val="32"/>
          <w:lang w:val="en-US" w:eastAsia="zh-CN"/>
        </w:rPr>
        <w:t>杀菌</w:t>
      </w:r>
      <w:r>
        <w:rPr>
          <w:rFonts w:hint="eastAsia" w:ascii="仿宋" w:hAnsi="仿宋" w:eastAsia="仿宋" w:cs="仿宋"/>
          <w:b w:val="0"/>
          <w:bCs w:val="0"/>
          <w:color w:val="0000FF"/>
          <w:sz w:val="32"/>
          <w:szCs w:val="32"/>
          <w:lang w:val="en-US" w:eastAsia="zh-CN" w:bidi="ar-SA"/>
        </w:rPr>
        <w:t>、</w:t>
      </w:r>
      <w:r>
        <w:rPr>
          <w:rFonts w:hint="eastAsia" w:ascii="仿宋" w:hAnsi="仿宋" w:eastAsia="仿宋" w:cs="仿宋"/>
          <w:b w:val="0"/>
          <w:bCs w:val="0"/>
          <w:sz w:val="32"/>
          <w:szCs w:val="32"/>
          <w:lang w:val="en-US" w:eastAsia="zh-CN" w:bidi="ar-SA"/>
        </w:rPr>
        <w:t>外包装等工艺。</w:t>
      </w:r>
    </w:p>
    <w:p w14:paraId="0FD71CCC">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第十三条 </w:t>
      </w:r>
      <w:r>
        <w:rPr>
          <w:rFonts w:hint="eastAsia" w:ascii="仿宋" w:hAnsi="仿宋" w:eastAsia="仿宋" w:cs="仿宋"/>
          <w:b w:val="0"/>
          <w:bCs w:val="0"/>
          <w:sz w:val="32"/>
          <w:szCs w:val="32"/>
          <w:lang w:val="en-US" w:eastAsia="zh-CN" w:bidi="ar-SA"/>
        </w:rPr>
        <w:t>应对生产过程中的质量安全关键控制点进行控制。</w:t>
      </w:r>
    </w:p>
    <w:p w14:paraId="37173E08">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泰州市食品加工用食用花卉干燥收集液关键控制点包括：原辅料及包材验收、干燥、灌装、杀菌。</w:t>
      </w:r>
    </w:p>
    <w:p w14:paraId="691B44B6">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原辅料及包材验收：应制定来料验收检验计划，并按要求进行验收、贮存等。</w:t>
      </w:r>
    </w:p>
    <w:p w14:paraId="54DCE877">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干燥：应根据不同干燥工艺（冷冻干燥或热风干燥）设置相应的干燥参数，在不影响食用花卉质量的情况下，确保食用花卉内的水分充分分离。</w:t>
      </w:r>
    </w:p>
    <w:p w14:paraId="772D36A3">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灌装：定量灌装，包材选用获证企业产品，使用前应对包材进行杀菌处理。</w:t>
      </w:r>
    </w:p>
    <w:p w14:paraId="64B5EC27">
      <w:pPr>
        <w:pStyle w:val="9"/>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杀菌：杀菌设备应满足产品符合微生物指标的要求。</w:t>
      </w:r>
    </w:p>
    <w:p w14:paraId="60B1C247">
      <w:pPr>
        <w:pStyle w:val="9"/>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第五章 人员核查</w:t>
      </w:r>
    </w:p>
    <w:p w14:paraId="0772E164">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第十四条 </w:t>
      </w:r>
      <w:r>
        <w:rPr>
          <w:rFonts w:hint="eastAsia" w:ascii="黑体" w:hAnsi="黑体" w:eastAsia="黑体" w:cs="黑体"/>
          <w:b w:val="0"/>
          <w:bCs w:val="0"/>
          <w:color w:val="4F81BD"/>
          <w:sz w:val="32"/>
          <w:szCs w:val="32"/>
          <w:lang w:val="en-US" w:eastAsia="zh-CN" w:bidi="ar-SA"/>
        </w:rPr>
        <w:t xml:space="preserve"> </w:t>
      </w:r>
      <w:r>
        <w:rPr>
          <w:rFonts w:hint="eastAsia" w:ascii="仿宋" w:hAnsi="仿宋" w:eastAsia="仿宋" w:cs="仿宋"/>
          <w:b w:val="0"/>
          <w:bCs w:val="0"/>
          <w:sz w:val="32"/>
          <w:szCs w:val="32"/>
          <w:lang w:val="en-US" w:eastAsia="zh-CN" w:bidi="ar-SA"/>
        </w:rPr>
        <w:t>人员应符合《食品生产许可审查通则》中人员管理的相关规定 。</w:t>
      </w:r>
    </w:p>
    <w:p w14:paraId="04C6EBE6">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b w:val="0"/>
          <w:bCs w:val="0"/>
          <w:sz w:val="32"/>
          <w:szCs w:val="32"/>
        </w:rPr>
      </w:pPr>
      <w:r>
        <w:rPr>
          <w:rFonts w:hint="eastAsia" w:ascii="黑体" w:hAnsi="黑体" w:eastAsia="黑体" w:cs="黑体"/>
          <w:b w:val="0"/>
          <w:bCs w:val="0"/>
          <w:sz w:val="32"/>
          <w:szCs w:val="32"/>
          <w:lang w:val="en-US" w:eastAsia="zh-CN" w:bidi="ar-SA"/>
        </w:rPr>
        <w:t xml:space="preserve">第十五条 </w:t>
      </w:r>
      <w:r>
        <w:rPr>
          <w:rFonts w:hint="eastAsia" w:ascii="仿宋" w:hAnsi="仿宋" w:eastAsia="仿宋" w:cs="仿宋"/>
          <w:b w:val="0"/>
          <w:bCs w:val="0"/>
          <w:sz w:val="32"/>
          <w:szCs w:val="32"/>
          <w:lang w:val="en-US" w:eastAsia="zh-CN" w:bidi="ar-SA"/>
        </w:rPr>
        <w:t>应当制定和实施职工培训计划，开展食品安全知识及卫生培训，做好培训记录。食品安全管理人员上岗前应当经过培训，并考核合格。</w:t>
      </w:r>
    </w:p>
    <w:p w14:paraId="281C7F64">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b w:val="0"/>
          <w:bCs w:val="0"/>
          <w:sz w:val="32"/>
          <w:szCs w:val="32"/>
        </w:rPr>
      </w:pPr>
      <w:r>
        <w:rPr>
          <w:rFonts w:hint="eastAsia" w:ascii="黑体" w:hAnsi="黑体" w:eastAsia="黑体" w:cs="黑体"/>
          <w:b w:val="0"/>
          <w:bCs w:val="0"/>
          <w:sz w:val="32"/>
          <w:szCs w:val="32"/>
          <w:lang w:val="en-US" w:eastAsia="zh-CN" w:bidi="ar-SA"/>
        </w:rPr>
        <w:t xml:space="preserve">第十六条 </w:t>
      </w:r>
      <w:r>
        <w:rPr>
          <w:rFonts w:hint="eastAsia" w:ascii="仿宋" w:hAnsi="仿宋" w:eastAsia="仿宋" w:cs="仿宋"/>
          <w:b w:val="0"/>
          <w:bCs w:val="0"/>
          <w:sz w:val="32"/>
          <w:szCs w:val="32"/>
          <w:lang w:val="en-US" w:eastAsia="zh-CN" w:bidi="ar-SA"/>
        </w:rPr>
        <w:t>应当建立从业人员健康管理制度和健康档案，明确患有国务院卫生行政部门规定的有碍食品安全疾病的或有明显皮肤损伤未愈合的人员，不得从事接触直接入口食品的工作。从事接触直接入口食品工作的食品生产人员应当每年进行健康检查，取得健康证明后方可上岗工作。</w:t>
      </w:r>
    </w:p>
    <w:p w14:paraId="0A6FB6EE">
      <w:pPr>
        <w:pStyle w:val="9"/>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第六章 管理制度核查</w:t>
      </w:r>
    </w:p>
    <w:p w14:paraId="63BB558D">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第十七条 </w:t>
      </w:r>
      <w:r>
        <w:rPr>
          <w:rFonts w:hint="eastAsia" w:ascii="仿宋" w:hAnsi="仿宋" w:eastAsia="仿宋" w:cs="仿宋"/>
          <w:b w:val="0"/>
          <w:bCs w:val="0"/>
          <w:sz w:val="32"/>
          <w:szCs w:val="32"/>
          <w:lang w:val="en-US" w:eastAsia="zh-CN" w:bidi="ar-SA"/>
        </w:rPr>
        <w:t>应当建立并执行采购管理制度，规定食用花卉、食品相关产品验收标准。采购时，应当查验供货者的许可证和产品合格证明；对无法提供合格证明的食品原料，应当按照食品安全标准及产品执行标准进行检验。</w:t>
      </w:r>
    </w:p>
    <w:p w14:paraId="56FE2726">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b w:val="0"/>
          <w:bCs w:val="0"/>
          <w:sz w:val="32"/>
          <w:szCs w:val="32"/>
        </w:rPr>
      </w:pPr>
      <w:r>
        <w:rPr>
          <w:rFonts w:hint="eastAsia" w:ascii="黑体" w:hAnsi="黑体" w:eastAsia="黑体" w:cs="黑体"/>
          <w:b w:val="0"/>
          <w:bCs w:val="0"/>
          <w:sz w:val="32"/>
          <w:szCs w:val="32"/>
          <w:lang w:val="en-US" w:eastAsia="zh-CN" w:bidi="ar-SA"/>
        </w:rPr>
        <w:t xml:space="preserve">第十八条 </w:t>
      </w:r>
      <w:r>
        <w:rPr>
          <w:rFonts w:hint="eastAsia" w:ascii="仿宋" w:hAnsi="仿宋" w:eastAsia="仿宋" w:cs="仿宋"/>
          <w:b w:val="0"/>
          <w:bCs w:val="0"/>
          <w:sz w:val="32"/>
          <w:szCs w:val="32"/>
          <w:lang w:val="en-US" w:eastAsia="zh-CN" w:bidi="ar-SA"/>
        </w:rPr>
        <w:t>应当建立并执行进货查验记录制度，食用花卉应查验供货者名称、地址、联系方式等信息以及食用花卉的采摘日期并做感官检查验收，保存相关记录和凭证。釆购食品相关产品时，应当查验供货者的许可证和产品合格证明，记录釆购的食品相关产品名称、规格、数量、生产日期或者生产批号、保质期、进货日期以及供货者名称、地址、联系方式等信息，保存相关记录和凭证。建立原辅料、包装材料供应商审核制度，并定期进行审核评估；应在和供应商签订的合同中明确双方承担的食品安全责任。</w:t>
      </w:r>
    </w:p>
    <w:p w14:paraId="3C893ADD">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第十九条 </w:t>
      </w:r>
      <w:r>
        <w:rPr>
          <w:rFonts w:hint="eastAsia" w:ascii="仿宋" w:hAnsi="仿宋" w:eastAsia="仿宋" w:cs="仿宋"/>
          <w:b w:val="0"/>
          <w:bCs w:val="0"/>
          <w:sz w:val="32"/>
          <w:szCs w:val="32"/>
          <w:lang w:val="en-US" w:eastAsia="zh-CN" w:bidi="ar-SA"/>
        </w:rPr>
        <w:t>应当建立并执行生产过程控制制度，制定所需的操作规程或作业指导书，明确原料（如领料、投料、余料管理等）、生产关键环节（如生产工序、设备、贮存、包装等）控制的相关要求，防止交叉污染，并记录产品的加工过程（包括工艺参数、环境监测等）。</w:t>
      </w:r>
    </w:p>
    <w:p w14:paraId="039A2AEB">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第二十条 </w:t>
      </w:r>
      <w:r>
        <w:rPr>
          <w:rFonts w:hint="eastAsia" w:ascii="仿宋" w:hAnsi="仿宋" w:eastAsia="仿宋" w:cs="仿宋"/>
          <w:b w:val="0"/>
          <w:bCs w:val="0"/>
          <w:sz w:val="32"/>
          <w:szCs w:val="32"/>
          <w:lang w:val="en-US" w:eastAsia="zh-CN" w:bidi="ar-SA"/>
        </w:rPr>
        <w:t>应当建立并执行不合格品管理制度，规定原料、半成品、成品及食品相关产品中不合格品的管理要求和处置措施。</w:t>
      </w:r>
    </w:p>
    <w:p w14:paraId="507186CE">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应当建立并执行不安全食品召回制度，规定停止生产、通知相关生产经营者和消费者、召回和处置不安全食品的相关要求，记录召回和通知情况。</w:t>
      </w:r>
    </w:p>
    <w:p w14:paraId="177F4380">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第二十一条 </w:t>
      </w:r>
      <w:r>
        <w:rPr>
          <w:rFonts w:hint="eastAsia" w:ascii="仿宋" w:hAnsi="仿宋" w:eastAsia="仿宋" w:cs="仿宋"/>
          <w:b w:val="0"/>
          <w:bCs w:val="0"/>
          <w:sz w:val="32"/>
          <w:szCs w:val="32"/>
          <w:lang w:val="en-US" w:eastAsia="zh-CN" w:bidi="ar-SA"/>
        </w:rPr>
        <w:t>应当建立并执行食品安全自查制度，并规定对食品安全状况定期进行检查评价，并根据评价结果采取相应的处理措施。</w:t>
      </w:r>
    </w:p>
    <w:p w14:paraId="515814A6">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第二十二条 </w:t>
      </w:r>
      <w:r>
        <w:rPr>
          <w:rFonts w:hint="eastAsia" w:ascii="仿宋" w:hAnsi="仿宋" w:eastAsia="仿宋" w:cs="仿宋"/>
          <w:b w:val="0"/>
          <w:bCs w:val="0"/>
          <w:sz w:val="32"/>
          <w:szCs w:val="32"/>
          <w:lang w:val="en-US" w:eastAsia="zh-CN" w:bidi="ar-SA"/>
        </w:rPr>
        <w:t>应当建立并执行食品安全事故处置方案，并规定食品安全事故处置措施及向相关食品安全监管部门和卫生行政部门报告的要求。</w:t>
      </w:r>
    </w:p>
    <w:p w14:paraId="6A9F6FCC">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Times New Roman"/>
          <w:b w:val="0"/>
          <w:bCs w:val="0"/>
          <w:color w:val="333333"/>
          <w:kern w:val="0"/>
          <w:sz w:val="32"/>
          <w:szCs w:val="32"/>
        </w:rPr>
      </w:pPr>
      <w:r>
        <w:rPr>
          <w:rFonts w:hint="eastAsia" w:ascii="黑体" w:hAnsi="黑体" w:eastAsia="黑体" w:cs="黑体"/>
          <w:b w:val="0"/>
          <w:bCs w:val="0"/>
          <w:sz w:val="32"/>
          <w:szCs w:val="32"/>
          <w:lang w:val="en-US" w:eastAsia="zh-CN" w:bidi="ar-SA"/>
        </w:rPr>
        <w:t xml:space="preserve">第二十三条 </w:t>
      </w:r>
      <w:r>
        <w:rPr>
          <w:rFonts w:hint="eastAsia" w:ascii="仿宋" w:hAnsi="仿宋" w:eastAsia="仿宋" w:cs="仿宋"/>
          <w:b w:val="0"/>
          <w:bCs w:val="0"/>
          <w:sz w:val="32"/>
          <w:szCs w:val="32"/>
          <w:lang w:val="en-US" w:eastAsia="zh-CN" w:bidi="ar-SA"/>
        </w:rPr>
        <w:t>应当建立并执行食品安全追溯管理体系，记录并保存法律、法规及标准等规定的信息，保证产品可追溯。</w:t>
      </w:r>
    </w:p>
    <w:p w14:paraId="3F4E0578">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第二十四条 </w:t>
      </w:r>
      <w:r>
        <w:rPr>
          <w:rFonts w:hint="eastAsia" w:ascii="仿宋" w:hAnsi="仿宋" w:eastAsia="仿宋" w:cs="仿宋"/>
          <w:b w:val="0"/>
          <w:bCs w:val="0"/>
          <w:sz w:val="32"/>
          <w:szCs w:val="32"/>
          <w:lang w:val="en-US" w:eastAsia="zh-CN" w:bidi="ar-SA"/>
        </w:rPr>
        <w:t>应当建立并执行检验管理制度，规定原料检验、过程检验、产品出厂检验以及产品留样的方式及要求，综合考虑产品特性、工艺特点、原料控制等因素明确制定出厂检验项目，保存相关检验和留样记录。委托检验的，应当委托有资质的机构进行检验。</w:t>
      </w:r>
    </w:p>
    <w:p w14:paraId="0E07E636">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应当建立并执行产品出厂检验记录制度，规定产品出厂时，查验出厂产品的安全状况和检验合格证明，记录产品的名称、规格、数量、生产日期或者生产批号、保质期、检验合格证明编号、销售日期以及购货者名称、地址、联系方式等信息，保存相关记录和凭证。</w:t>
      </w:r>
    </w:p>
    <w:p w14:paraId="1B92C57A">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出厂检验能力至少满足感官要求、菌落总数、大肠菌群及净含量等项目的测定。</w:t>
      </w:r>
    </w:p>
    <w:p w14:paraId="434CABD3">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第二十五条 </w:t>
      </w:r>
      <w:r>
        <w:rPr>
          <w:rFonts w:hint="eastAsia" w:ascii="仿宋" w:hAnsi="仿宋" w:eastAsia="仿宋" w:cs="仿宋"/>
          <w:b w:val="0"/>
          <w:bCs w:val="0"/>
          <w:sz w:val="32"/>
          <w:szCs w:val="32"/>
          <w:lang w:val="en-US" w:eastAsia="zh-CN" w:bidi="ar-SA"/>
        </w:rPr>
        <w:t>检验管理制度应规定型式检验的要求，每半年至少进行1次，更改主要原辅材料来源和关键生产工艺、停产三个月以上恢复生产前、食品安全监管部门提出要求时, 应及时进行型式检验。</w:t>
      </w:r>
    </w:p>
    <w:p w14:paraId="4E13A1B5">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第二十六条 </w:t>
      </w:r>
      <w:r>
        <w:rPr>
          <w:rFonts w:hint="eastAsia" w:ascii="仿宋" w:hAnsi="仿宋" w:eastAsia="仿宋" w:cs="仿宋"/>
          <w:b w:val="0"/>
          <w:bCs w:val="0"/>
          <w:sz w:val="32"/>
          <w:szCs w:val="32"/>
          <w:lang w:val="en-US" w:eastAsia="zh-CN" w:bidi="ar-SA"/>
        </w:rPr>
        <w:t>应当建立并执行运输和交付管理制度，规定根据产品特点、贮存要求、运输条件选择适宜的运输方式，并做好交付记录。委托运输的，应当对受托方的食品安全保障能力进行审核。</w:t>
      </w:r>
    </w:p>
    <w:p w14:paraId="1C65189F">
      <w:pPr>
        <w:pStyle w:val="9"/>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第七章 试制产品检验</w:t>
      </w:r>
    </w:p>
    <w:p w14:paraId="7A44D836">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bidi="ar-SA"/>
        </w:rPr>
      </w:pPr>
      <w:r>
        <w:rPr>
          <w:rFonts w:hint="eastAsia" w:ascii="黑体" w:hAnsi="黑体" w:eastAsia="黑体" w:cs="黑体"/>
          <w:b w:val="0"/>
          <w:bCs w:val="0"/>
          <w:sz w:val="32"/>
          <w:szCs w:val="32"/>
          <w:lang w:val="en-US" w:eastAsia="zh-CN" w:bidi="ar-SA"/>
        </w:rPr>
        <w:t xml:space="preserve">第二十七条 </w:t>
      </w:r>
      <w:r>
        <w:rPr>
          <w:rFonts w:hint="eastAsia" w:ascii="仿宋" w:hAnsi="仿宋" w:eastAsia="仿宋" w:cs="仿宋"/>
          <w:b w:val="0"/>
          <w:bCs w:val="0"/>
          <w:sz w:val="32"/>
          <w:szCs w:val="32"/>
          <w:lang w:val="en-US" w:eastAsia="zh-CN" w:bidi="ar-SA"/>
        </w:rPr>
        <w:t>企业按企业标准的检验规则要求进行抽样检验。企业应对提供的检验报告真实性负责。</w:t>
      </w:r>
    </w:p>
    <w:p w14:paraId="6852BB3C">
      <w:pPr>
        <w:pStyle w:val="9"/>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0" w:firstLineChars="0"/>
        <w:jc w:val="both"/>
        <w:textAlignment w:val="auto"/>
        <w:rPr>
          <w:rFonts w:hint="eastAsia" w:ascii="方正黑体_GBK" w:hAnsi="方正黑体_GBK" w:eastAsia="方正黑体_GBK" w:cs="方正黑体_GBK"/>
          <w:sz w:val="30"/>
          <w:szCs w:val="30"/>
        </w:rPr>
      </w:pPr>
      <w:r>
        <w:br w:type="page"/>
      </w:r>
      <w:r>
        <w:rPr>
          <w:rFonts w:hint="eastAsia" w:ascii="方正黑体_GBK" w:hAnsi="方正黑体_GBK" w:eastAsia="方正黑体_GBK" w:cs="方正黑体_GBK"/>
          <w:sz w:val="32"/>
          <w:szCs w:val="32"/>
        </w:rPr>
        <w:t>附件</w:t>
      </w:r>
    </w:p>
    <w:p w14:paraId="1FD3E07C">
      <w:pPr>
        <w:pStyle w:val="10"/>
        <w:keepNext/>
        <w:keepLines/>
        <w:spacing w:after="80"/>
        <w:jc w:val="center"/>
        <w:rPr>
          <w:rFonts w:hint="eastAsia" w:ascii="宋体" w:hAnsi="宋体" w:eastAsia="宋体" w:cs="宋体"/>
        </w:rPr>
      </w:pPr>
      <w:r>
        <w:rPr>
          <w:rFonts w:hint="eastAsia" w:ascii="宋体" w:hAnsi="宋体" w:eastAsia="宋体" w:cs="宋体"/>
          <w:lang w:eastAsia="zh-CN"/>
        </w:rPr>
        <w:t>泰州市</w:t>
      </w:r>
      <w:r>
        <w:rPr>
          <w:rFonts w:hint="eastAsia" w:ascii="宋体" w:hAnsi="宋体" w:eastAsia="宋体" w:cs="宋体"/>
          <w:lang w:val="en-US" w:eastAsia="zh-CN"/>
        </w:rPr>
        <w:t>食品加工用食用花卉干燥收集液</w:t>
      </w:r>
      <w:r>
        <w:rPr>
          <w:rFonts w:hint="eastAsia" w:ascii="宋体" w:hAnsi="宋体" w:eastAsia="宋体" w:cs="宋体"/>
        </w:rPr>
        <w:t>生产涉及的主要标准</w:t>
      </w:r>
    </w:p>
    <w:tbl>
      <w:tblPr>
        <w:tblStyle w:val="7"/>
        <w:tblW w:w="8619" w:type="dxa"/>
        <w:jc w:val="center"/>
        <w:tblLayout w:type="fixed"/>
        <w:tblCellMar>
          <w:top w:w="0" w:type="dxa"/>
          <w:left w:w="10" w:type="dxa"/>
          <w:bottom w:w="0" w:type="dxa"/>
          <w:right w:w="10" w:type="dxa"/>
        </w:tblCellMar>
      </w:tblPr>
      <w:tblGrid>
        <w:gridCol w:w="850"/>
        <w:gridCol w:w="1987"/>
        <w:gridCol w:w="5782"/>
      </w:tblGrid>
      <w:tr w14:paraId="41DCD9FE">
        <w:tblPrEx>
          <w:tblCellMar>
            <w:top w:w="0" w:type="dxa"/>
            <w:left w:w="10" w:type="dxa"/>
            <w:bottom w:w="0" w:type="dxa"/>
            <w:right w:w="10" w:type="dxa"/>
          </w:tblCellMar>
        </w:tblPrEx>
        <w:trPr>
          <w:trHeight w:val="432" w:hRule="exact"/>
          <w:jc w:val="center"/>
        </w:trPr>
        <w:tc>
          <w:tcPr>
            <w:tcW w:w="850" w:type="dxa"/>
            <w:tcBorders>
              <w:top w:val="single" w:color="auto" w:sz="4" w:space="0"/>
              <w:left w:val="single" w:color="auto" w:sz="4" w:space="0"/>
            </w:tcBorders>
            <w:shd w:val="clear" w:color="auto" w:fill="FFFFFF"/>
            <w:noWrap w:val="0"/>
            <w:vAlign w:val="center"/>
          </w:tcPr>
          <w:p w14:paraId="19924724">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987" w:type="dxa"/>
            <w:tcBorders>
              <w:top w:val="single" w:color="auto" w:sz="4" w:space="0"/>
              <w:left w:val="single" w:color="auto" w:sz="4" w:space="0"/>
            </w:tcBorders>
            <w:shd w:val="clear" w:color="auto" w:fill="FFFFFF"/>
            <w:noWrap w:val="0"/>
            <w:vAlign w:val="center"/>
          </w:tcPr>
          <w:p w14:paraId="617C7459">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标准号</w:t>
            </w:r>
          </w:p>
        </w:tc>
        <w:tc>
          <w:tcPr>
            <w:tcW w:w="5782" w:type="dxa"/>
            <w:tcBorders>
              <w:top w:val="single" w:color="auto" w:sz="4" w:space="0"/>
              <w:left w:val="single" w:color="auto" w:sz="4" w:space="0"/>
              <w:right w:val="single" w:color="auto" w:sz="4" w:space="0"/>
            </w:tcBorders>
            <w:shd w:val="clear" w:color="auto" w:fill="FFFFFF"/>
            <w:noWrap w:val="0"/>
            <w:vAlign w:val="center"/>
          </w:tcPr>
          <w:p w14:paraId="136FF305">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标准名称</w:t>
            </w:r>
          </w:p>
        </w:tc>
      </w:tr>
      <w:tr w14:paraId="1239DA3F">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2738F993">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1</w:t>
            </w:r>
          </w:p>
        </w:tc>
        <w:tc>
          <w:tcPr>
            <w:tcW w:w="1987" w:type="dxa"/>
            <w:tcBorders>
              <w:top w:val="single" w:color="auto" w:sz="4" w:space="0"/>
              <w:left w:val="single" w:color="auto" w:sz="4" w:space="0"/>
            </w:tcBorders>
            <w:shd w:val="clear" w:color="auto" w:fill="FFFFFF"/>
            <w:noWrap w:val="0"/>
            <w:vAlign w:val="center"/>
          </w:tcPr>
          <w:p w14:paraId="3FDFDC8B">
            <w:pPr>
              <w:pStyle w:val="11"/>
              <w:spacing w:line="240" w:lineRule="auto"/>
              <w:ind w:firstLine="0"/>
              <w:jc w:val="center"/>
              <w:rPr>
                <w:rFonts w:ascii="仿宋" w:hAnsi="仿宋" w:eastAsia="仿宋" w:cs="仿宋"/>
                <w:sz w:val="24"/>
                <w:szCs w:val="24"/>
                <w:lang w:val="en-US" w:eastAsia="zh-CN"/>
              </w:rPr>
            </w:pPr>
            <w:r>
              <w:rPr>
                <w:rFonts w:hint="eastAsia" w:ascii="仿宋" w:hAnsi="仿宋" w:eastAsia="仿宋" w:cs="仿宋"/>
                <w:sz w:val="24"/>
                <w:szCs w:val="24"/>
                <w:lang w:eastAsia="zh-CN"/>
              </w:rPr>
              <w:t>G</w:t>
            </w:r>
            <w:r>
              <w:rPr>
                <w:rFonts w:hint="eastAsia" w:ascii="仿宋" w:hAnsi="仿宋" w:eastAsia="仿宋" w:cs="仿宋"/>
                <w:sz w:val="24"/>
                <w:szCs w:val="24"/>
                <w:lang w:val="en-US" w:eastAsia="zh-CN"/>
              </w:rPr>
              <w:t>H/T 1091</w:t>
            </w:r>
          </w:p>
        </w:tc>
        <w:tc>
          <w:tcPr>
            <w:tcW w:w="5782" w:type="dxa"/>
            <w:tcBorders>
              <w:top w:val="single" w:color="auto" w:sz="4" w:space="0"/>
              <w:left w:val="single" w:color="auto" w:sz="4" w:space="0"/>
              <w:right w:val="single" w:color="auto" w:sz="4" w:space="0"/>
            </w:tcBorders>
            <w:shd w:val="clear" w:color="auto" w:fill="FFFFFF"/>
            <w:noWrap w:val="0"/>
            <w:vAlign w:val="center"/>
          </w:tcPr>
          <w:p w14:paraId="6742F8C6">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代用茶</w:t>
            </w:r>
          </w:p>
        </w:tc>
      </w:tr>
      <w:tr w14:paraId="5E354F92">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50EDE6BC">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2</w:t>
            </w:r>
          </w:p>
        </w:tc>
        <w:tc>
          <w:tcPr>
            <w:tcW w:w="1987" w:type="dxa"/>
            <w:tcBorders>
              <w:top w:val="single" w:color="auto" w:sz="4" w:space="0"/>
              <w:left w:val="single" w:color="auto" w:sz="4" w:space="0"/>
            </w:tcBorders>
            <w:shd w:val="clear" w:color="auto" w:fill="FFFFFF"/>
            <w:noWrap w:val="0"/>
            <w:vAlign w:val="center"/>
          </w:tcPr>
          <w:p w14:paraId="720B5D41">
            <w:pPr>
              <w:pStyle w:val="11"/>
              <w:spacing w:line="240" w:lineRule="auto"/>
              <w:ind w:firstLine="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NY/T 1506</w:t>
            </w:r>
          </w:p>
        </w:tc>
        <w:tc>
          <w:tcPr>
            <w:tcW w:w="5782" w:type="dxa"/>
            <w:tcBorders>
              <w:top w:val="single" w:color="auto" w:sz="4" w:space="0"/>
              <w:left w:val="single" w:color="auto" w:sz="4" w:space="0"/>
              <w:right w:val="single" w:color="auto" w:sz="4" w:space="0"/>
            </w:tcBorders>
            <w:shd w:val="clear" w:color="auto" w:fill="FFFFFF"/>
            <w:noWrap w:val="0"/>
            <w:vAlign w:val="center"/>
          </w:tcPr>
          <w:p w14:paraId="42953A66">
            <w:pPr>
              <w:pStyle w:val="11"/>
              <w:spacing w:line="240" w:lineRule="auto"/>
              <w:ind w:firstLine="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绿色食品 食用花卉</w:t>
            </w:r>
          </w:p>
        </w:tc>
      </w:tr>
      <w:tr w14:paraId="2992E111">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7D43D639">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3</w:t>
            </w:r>
          </w:p>
        </w:tc>
        <w:tc>
          <w:tcPr>
            <w:tcW w:w="1987" w:type="dxa"/>
            <w:tcBorders>
              <w:top w:val="single" w:color="auto" w:sz="4" w:space="0"/>
              <w:left w:val="single" w:color="auto" w:sz="4" w:space="0"/>
            </w:tcBorders>
            <w:shd w:val="clear" w:color="auto" w:fill="FFFFFF"/>
            <w:noWrap w:val="0"/>
            <w:vAlign w:val="center"/>
          </w:tcPr>
          <w:p w14:paraId="54C2FE04">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GB 2760</w:t>
            </w:r>
          </w:p>
        </w:tc>
        <w:tc>
          <w:tcPr>
            <w:tcW w:w="5782" w:type="dxa"/>
            <w:tcBorders>
              <w:top w:val="single" w:color="auto" w:sz="4" w:space="0"/>
              <w:left w:val="single" w:color="auto" w:sz="4" w:space="0"/>
              <w:right w:val="single" w:color="auto" w:sz="4" w:space="0"/>
            </w:tcBorders>
            <w:shd w:val="clear" w:color="auto" w:fill="FFFFFF"/>
            <w:noWrap w:val="0"/>
            <w:vAlign w:val="center"/>
          </w:tcPr>
          <w:p w14:paraId="25218C68">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食品安全国家标准 食品添加剂使用标准</w:t>
            </w:r>
          </w:p>
        </w:tc>
      </w:tr>
      <w:tr w14:paraId="1CAD1B47">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3D07A962">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4</w:t>
            </w:r>
          </w:p>
        </w:tc>
        <w:tc>
          <w:tcPr>
            <w:tcW w:w="1987" w:type="dxa"/>
            <w:tcBorders>
              <w:top w:val="single" w:color="auto" w:sz="4" w:space="0"/>
              <w:left w:val="single" w:color="auto" w:sz="4" w:space="0"/>
            </w:tcBorders>
            <w:shd w:val="clear" w:color="auto" w:fill="FFFFFF"/>
            <w:noWrap w:val="0"/>
            <w:vAlign w:val="center"/>
          </w:tcPr>
          <w:p w14:paraId="129A9430">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GB 2762</w:t>
            </w:r>
          </w:p>
        </w:tc>
        <w:tc>
          <w:tcPr>
            <w:tcW w:w="5782" w:type="dxa"/>
            <w:tcBorders>
              <w:top w:val="single" w:color="auto" w:sz="4" w:space="0"/>
              <w:left w:val="single" w:color="auto" w:sz="4" w:space="0"/>
              <w:right w:val="single" w:color="auto" w:sz="4" w:space="0"/>
            </w:tcBorders>
            <w:shd w:val="clear" w:color="auto" w:fill="FFFFFF"/>
            <w:noWrap w:val="0"/>
            <w:vAlign w:val="center"/>
          </w:tcPr>
          <w:p w14:paraId="5E1DA5CA">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食品安全国家标准 食品中污染物限量</w:t>
            </w:r>
          </w:p>
        </w:tc>
      </w:tr>
      <w:tr w14:paraId="31E233BF">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1B56FB33">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5</w:t>
            </w:r>
          </w:p>
        </w:tc>
        <w:tc>
          <w:tcPr>
            <w:tcW w:w="1987" w:type="dxa"/>
            <w:tcBorders>
              <w:top w:val="single" w:color="auto" w:sz="4" w:space="0"/>
              <w:left w:val="single" w:color="auto" w:sz="4" w:space="0"/>
            </w:tcBorders>
            <w:shd w:val="clear" w:color="auto" w:fill="FFFFFF"/>
            <w:noWrap w:val="0"/>
            <w:vAlign w:val="center"/>
          </w:tcPr>
          <w:p w14:paraId="08A1CBF7">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rPr>
              <w:t>GB 2763</w:t>
            </w:r>
          </w:p>
        </w:tc>
        <w:tc>
          <w:tcPr>
            <w:tcW w:w="5782" w:type="dxa"/>
            <w:tcBorders>
              <w:top w:val="single" w:color="auto" w:sz="4" w:space="0"/>
              <w:left w:val="single" w:color="auto" w:sz="4" w:space="0"/>
              <w:right w:val="single" w:color="auto" w:sz="4" w:space="0"/>
            </w:tcBorders>
            <w:shd w:val="clear" w:color="auto" w:fill="FFFFFF"/>
            <w:noWrap w:val="0"/>
            <w:vAlign w:val="center"/>
          </w:tcPr>
          <w:p w14:paraId="6DDE447E">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rPr>
              <w:t>食品安全国家标准 食品中农药最大残留限量</w:t>
            </w:r>
          </w:p>
        </w:tc>
      </w:tr>
      <w:tr w14:paraId="720251FF">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665F728F">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6</w:t>
            </w:r>
          </w:p>
        </w:tc>
        <w:tc>
          <w:tcPr>
            <w:tcW w:w="1987" w:type="dxa"/>
            <w:tcBorders>
              <w:top w:val="single" w:color="auto" w:sz="4" w:space="0"/>
              <w:left w:val="single" w:color="auto" w:sz="4" w:space="0"/>
            </w:tcBorders>
            <w:shd w:val="clear" w:color="auto" w:fill="FFFFFF"/>
            <w:noWrap w:val="0"/>
            <w:vAlign w:val="center"/>
          </w:tcPr>
          <w:p w14:paraId="1FD08FA7">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en-US" w:bidi="en-US"/>
              </w:rPr>
              <w:t xml:space="preserve">GB </w:t>
            </w:r>
            <w:r>
              <w:rPr>
                <w:rFonts w:hint="eastAsia" w:ascii="仿宋" w:hAnsi="仿宋" w:eastAsia="仿宋" w:cs="仿宋"/>
                <w:sz w:val="24"/>
                <w:szCs w:val="24"/>
              </w:rPr>
              <w:t>7718</w:t>
            </w:r>
          </w:p>
        </w:tc>
        <w:tc>
          <w:tcPr>
            <w:tcW w:w="5782" w:type="dxa"/>
            <w:tcBorders>
              <w:top w:val="single" w:color="auto" w:sz="4" w:space="0"/>
              <w:left w:val="single" w:color="auto" w:sz="4" w:space="0"/>
              <w:right w:val="single" w:color="auto" w:sz="4" w:space="0"/>
            </w:tcBorders>
            <w:shd w:val="clear" w:color="auto" w:fill="FFFFFF"/>
            <w:noWrap w:val="0"/>
            <w:vAlign w:val="center"/>
          </w:tcPr>
          <w:p w14:paraId="176460AE">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val="zh-CN" w:eastAsia="zh-CN" w:bidi="zh-CN"/>
              </w:rPr>
              <w:t>食品安全国家标准</w:t>
            </w:r>
            <w:r>
              <w:rPr>
                <w:rFonts w:hint="eastAsia" w:ascii="仿宋" w:hAnsi="仿宋" w:eastAsia="仿宋" w:cs="仿宋"/>
                <w:sz w:val="24"/>
                <w:szCs w:val="24"/>
                <w:lang w:val="en-US" w:eastAsia="zh-CN" w:bidi="zh-CN"/>
              </w:rPr>
              <w:t xml:space="preserve"> </w:t>
            </w:r>
            <w:r>
              <w:rPr>
                <w:rFonts w:hint="eastAsia" w:ascii="仿宋" w:hAnsi="仿宋" w:eastAsia="仿宋" w:cs="仿宋"/>
                <w:sz w:val="24"/>
                <w:szCs w:val="24"/>
                <w:lang w:eastAsia="zh-CN"/>
              </w:rPr>
              <w:t>预包装食品标签通则</w:t>
            </w:r>
          </w:p>
        </w:tc>
      </w:tr>
      <w:tr w14:paraId="6A17DC9F">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22A3FFF4">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7</w:t>
            </w:r>
          </w:p>
        </w:tc>
        <w:tc>
          <w:tcPr>
            <w:tcW w:w="1987" w:type="dxa"/>
            <w:tcBorders>
              <w:top w:val="single" w:color="auto" w:sz="4" w:space="0"/>
              <w:left w:val="single" w:color="auto" w:sz="4" w:space="0"/>
            </w:tcBorders>
            <w:shd w:val="clear" w:color="auto" w:fill="FFFFFF"/>
            <w:noWrap w:val="0"/>
            <w:vAlign w:val="center"/>
          </w:tcPr>
          <w:p w14:paraId="09FA7E6B">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en-US" w:bidi="en-US"/>
              </w:rPr>
              <w:t xml:space="preserve">GB </w:t>
            </w:r>
            <w:r>
              <w:rPr>
                <w:rFonts w:hint="eastAsia" w:ascii="仿宋" w:hAnsi="仿宋" w:eastAsia="仿宋" w:cs="仿宋"/>
                <w:sz w:val="24"/>
                <w:szCs w:val="24"/>
              </w:rPr>
              <w:t>28050</w:t>
            </w:r>
          </w:p>
        </w:tc>
        <w:tc>
          <w:tcPr>
            <w:tcW w:w="5782" w:type="dxa"/>
            <w:tcBorders>
              <w:top w:val="single" w:color="auto" w:sz="4" w:space="0"/>
              <w:left w:val="single" w:color="auto" w:sz="4" w:space="0"/>
              <w:right w:val="single" w:color="auto" w:sz="4" w:space="0"/>
            </w:tcBorders>
            <w:shd w:val="clear" w:color="auto" w:fill="FFFFFF"/>
            <w:noWrap w:val="0"/>
            <w:vAlign w:val="center"/>
          </w:tcPr>
          <w:p w14:paraId="57A84DC5">
            <w:pPr>
              <w:pStyle w:val="11"/>
              <w:spacing w:line="24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val="zh-CN" w:eastAsia="zh-CN" w:bidi="zh-CN"/>
              </w:rPr>
              <w:t>食品安全国家标准</w:t>
            </w:r>
            <w:r>
              <w:rPr>
                <w:rFonts w:hint="eastAsia" w:ascii="仿宋" w:hAnsi="仿宋" w:eastAsia="仿宋" w:cs="仿宋"/>
                <w:sz w:val="24"/>
                <w:szCs w:val="24"/>
                <w:lang w:val="en-US" w:eastAsia="zh-CN" w:bidi="zh-CN"/>
              </w:rPr>
              <w:t xml:space="preserve"> 预包装食品营养标签通则</w:t>
            </w:r>
          </w:p>
        </w:tc>
      </w:tr>
      <w:tr w14:paraId="715A3D6E">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66315D27">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8</w:t>
            </w:r>
          </w:p>
        </w:tc>
        <w:tc>
          <w:tcPr>
            <w:tcW w:w="1987" w:type="dxa"/>
            <w:tcBorders>
              <w:top w:val="single" w:color="auto" w:sz="4" w:space="0"/>
              <w:left w:val="single" w:color="auto" w:sz="4" w:space="0"/>
            </w:tcBorders>
            <w:shd w:val="clear" w:color="auto" w:fill="FFFFFF"/>
            <w:noWrap w:val="0"/>
            <w:vAlign w:val="center"/>
          </w:tcPr>
          <w:p w14:paraId="1E01F3D9">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en-US" w:bidi="en-US"/>
              </w:rPr>
              <w:t xml:space="preserve">JJF </w:t>
            </w:r>
            <w:r>
              <w:rPr>
                <w:rFonts w:hint="eastAsia" w:ascii="仿宋" w:hAnsi="仿宋" w:eastAsia="仿宋" w:cs="仿宋"/>
                <w:sz w:val="24"/>
                <w:szCs w:val="24"/>
              </w:rPr>
              <w:t>1070</w:t>
            </w:r>
          </w:p>
        </w:tc>
        <w:tc>
          <w:tcPr>
            <w:tcW w:w="5782" w:type="dxa"/>
            <w:tcBorders>
              <w:top w:val="single" w:color="auto" w:sz="4" w:space="0"/>
              <w:left w:val="single" w:color="auto" w:sz="4" w:space="0"/>
              <w:right w:val="single" w:color="auto" w:sz="4" w:space="0"/>
            </w:tcBorders>
            <w:shd w:val="clear" w:color="auto" w:fill="FFFFFF"/>
            <w:noWrap w:val="0"/>
            <w:vAlign w:val="center"/>
          </w:tcPr>
          <w:p w14:paraId="74AD1C6C">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rPr>
              <w:t>定量包装商品净含量计量检验规则</w:t>
            </w:r>
          </w:p>
        </w:tc>
      </w:tr>
      <w:tr w14:paraId="488DBB75">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664E1012">
            <w:pPr>
              <w:pStyle w:val="11"/>
              <w:spacing w:line="240" w:lineRule="auto"/>
              <w:ind w:firstLine="0"/>
              <w:jc w:val="center"/>
              <w:rPr>
                <w:rFonts w:hint="eastAsia" w:ascii="仿宋" w:hAnsi="仿宋" w:eastAsia="仿宋" w:cs="仿宋"/>
                <w:sz w:val="24"/>
                <w:szCs w:val="24"/>
              </w:rPr>
            </w:pPr>
            <w:r>
              <w:rPr>
                <w:rFonts w:hint="eastAsia" w:ascii="仿宋" w:hAnsi="仿宋" w:eastAsia="仿宋" w:cs="仿宋"/>
                <w:sz w:val="24"/>
                <w:szCs w:val="24"/>
              </w:rPr>
              <w:t>9</w:t>
            </w:r>
          </w:p>
        </w:tc>
        <w:tc>
          <w:tcPr>
            <w:tcW w:w="1987" w:type="dxa"/>
            <w:tcBorders>
              <w:top w:val="single" w:color="auto" w:sz="4" w:space="0"/>
              <w:left w:val="single" w:color="auto" w:sz="4" w:space="0"/>
            </w:tcBorders>
            <w:shd w:val="clear" w:color="auto" w:fill="FFFFFF"/>
            <w:noWrap w:val="0"/>
            <w:vAlign w:val="center"/>
          </w:tcPr>
          <w:p w14:paraId="2C8E0C52">
            <w:pPr>
              <w:pStyle w:val="11"/>
              <w:spacing w:line="240" w:lineRule="auto"/>
              <w:ind w:firstLine="0"/>
              <w:jc w:val="center"/>
              <w:rPr>
                <w:rFonts w:hint="eastAsia" w:ascii="仿宋" w:hAnsi="仿宋" w:eastAsia="仿宋" w:cs="仿宋"/>
                <w:sz w:val="24"/>
                <w:szCs w:val="24"/>
                <w:lang w:val="en-US" w:eastAsia="en-US" w:bidi="en-US"/>
              </w:rPr>
            </w:pPr>
            <w:r>
              <w:rPr>
                <w:rFonts w:hint="eastAsia" w:ascii="仿宋" w:hAnsi="仿宋" w:eastAsia="仿宋" w:cs="仿宋"/>
                <w:sz w:val="24"/>
                <w:szCs w:val="24"/>
                <w:lang w:val="en-US" w:eastAsia="zh-CN" w:bidi="en-US"/>
              </w:rPr>
              <w:t>GB 14881</w:t>
            </w:r>
          </w:p>
        </w:tc>
        <w:tc>
          <w:tcPr>
            <w:tcW w:w="5782" w:type="dxa"/>
            <w:tcBorders>
              <w:top w:val="single" w:color="auto" w:sz="4" w:space="0"/>
              <w:left w:val="single" w:color="auto" w:sz="4" w:space="0"/>
              <w:right w:val="single" w:color="auto" w:sz="4" w:space="0"/>
            </w:tcBorders>
            <w:shd w:val="clear" w:color="auto" w:fill="FFFFFF"/>
            <w:noWrap w:val="0"/>
            <w:vAlign w:val="center"/>
          </w:tcPr>
          <w:p w14:paraId="4C789A9D">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rPr>
              <w:t>食品安全国家标准 食品生产通用卫生规范</w:t>
            </w:r>
          </w:p>
        </w:tc>
      </w:tr>
      <w:tr w14:paraId="7FD72A35">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4FF9FC5B">
            <w:pPr>
              <w:pStyle w:val="11"/>
              <w:spacing w:line="240" w:lineRule="auto"/>
              <w:ind w:firstLine="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987" w:type="dxa"/>
            <w:tcBorders>
              <w:top w:val="single" w:color="auto" w:sz="4" w:space="0"/>
              <w:left w:val="single" w:color="auto" w:sz="4" w:space="0"/>
            </w:tcBorders>
            <w:shd w:val="clear" w:color="auto" w:fill="FFFFFF"/>
            <w:noWrap w:val="0"/>
            <w:vAlign w:val="center"/>
          </w:tcPr>
          <w:p w14:paraId="7BF07AE3">
            <w:pPr>
              <w:pStyle w:val="11"/>
              <w:spacing w:line="240" w:lineRule="auto"/>
              <w:ind w:firstLine="0"/>
              <w:jc w:val="center"/>
              <w:rPr>
                <w:rFonts w:ascii="仿宋" w:hAnsi="仿宋" w:eastAsia="仿宋" w:cs="仿宋"/>
                <w:sz w:val="24"/>
                <w:szCs w:val="24"/>
                <w:lang w:val="en-US" w:eastAsia="zh-CN" w:bidi="en-US"/>
              </w:rPr>
            </w:pPr>
            <w:r>
              <w:rPr>
                <w:rFonts w:hint="eastAsia" w:ascii="仿宋" w:hAnsi="仿宋" w:eastAsia="仿宋" w:cs="仿宋"/>
                <w:sz w:val="24"/>
                <w:szCs w:val="24"/>
                <w:lang w:val="en-US" w:eastAsia="zh-CN" w:bidi="en-US"/>
              </w:rPr>
              <w:t>GB/T 18862</w:t>
            </w:r>
          </w:p>
        </w:tc>
        <w:tc>
          <w:tcPr>
            <w:tcW w:w="5782" w:type="dxa"/>
            <w:tcBorders>
              <w:top w:val="single" w:color="auto" w:sz="4" w:space="0"/>
              <w:left w:val="single" w:color="auto" w:sz="4" w:space="0"/>
              <w:right w:val="single" w:color="auto" w:sz="4" w:space="0"/>
            </w:tcBorders>
            <w:shd w:val="clear" w:color="auto" w:fill="FFFFFF"/>
            <w:noWrap w:val="0"/>
            <w:vAlign w:val="center"/>
          </w:tcPr>
          <w:p w14:paraId="43D11EC9">
            <w:pPr>
              <w:pStyle w:val="11"/>
              <w:spacing w:line="240" w:lineRule="auto"/>
              <w:ind w:firstLine="0"/>
              <w:jc w:val="center"/>
              <w:rPr>
                <w:rFonts w:ascii="仿宋" w:hAnsi="仿宋" w:eastAsia="仿宋" w:cs="仿宋"/>
                <w:sz w:val="24"/>
                <w:szCs w:val="24"/>
                <w:lang w:val="en-US" w:eastAsia="zh-CN" w:bidi="en-US"/>
              </w:rPr>
            </w:pPr>
            <w:r>
              <w:rPr>
                <w:rFonts w:hint="eastAsia" w:ascii="仿宋" w:hAnsi="仿宋" w:eastAsia="仿宋" w:cs="仿宋"/>
                <w:sz w:val="24"/>
                <w:szCs w:val="24"/>
                <w:lang w:val="en-US" w:eastAsia="zh-CN" w:bidi="en-US"/>
              </w:rPr>
              <w:t>地理标志产品 杭白菊</w:t>
            </w:r>
          </w:p>
        </w:tc>
      </w:tr>
      <w:tr w14:paraId="40D00081">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7211327A">
            <w:pPr>
              <w:pStyle w:val="11"/>
              <w:spacing w:line="240" w:lineRule="auto"/>
              <w:ind w:firstLine="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987" w:type="dxa"/>
            <w:tcBorders>
              <w:top w:val="single" w:color="auto" w:sz="4" w:space="0"/>
              <w:left w:val="single" w:color="auto" w:sz="4" w:space="0"/>
            </w:tcBorders>
            <w:shd w:val="clear" w:color="auto" w:fill="FFFFFF"/>
            <w:noWrap w:val="0"/>
            <w:vAlign w:val="center"/>
          </w:tcPr>
          <w:p w14:paraId="0D6A288E">
            <w:pPr>
              <w:pStyle w:val="11"/>
              <w:spacing w:line="240" w:lineRule="auto"/>
              <w:ind w:firstLine="0"/>
              <w:jc w:val="center"/>
              <w:rPr>
                <w:rFonts w:ascii="仿宋" w:hAnsi="仿宋" w:eastAsia="仿宋" w:cs="仿宋"/>
                <w:sz w:val="24"/>
                <w:szCs w:val="24"/>
                <w:lang w:val="en-US" w:eastAsia="zh-CN" w:bidi="en-US"/>
              </w:rPr>
            </w:pPr>
            <w:r>
              <w:rPr>
                <w:rFonts w:hint="eastAsia" w:ascii="仿宋" w:hAnsi="仿宋" w:eastAsia="仿宋" w:cs="仿宋"/>
                <w:sz w:val="24"/>
                <w:szCs w:val="24"/>
                <w:lang w:val="en-US" w:eastAsia="zh-CN" w:bidi="en-US"/>
              </w:rPr>
              <w:t>GB/T 20359</w:t>
            </w:r>
          </w:p>
        </w:tc>
        <w:tc>
          <w:tcPr>
            <w:tcW w:w="5782" w:type="dxa"/>
            <w:tcBorders>
              <w:top w:val="single" w:color="auto" w:sz="4" w:space="0"/>
              <w:left w:val="single" w:color="auto" w:sz="4" w:space="0"/>
              <w:right w:val="single" w:color="auto" w:sz="4" w:space="0"/>
            </w:tcBorders>
            <w:shd w:val="clear" w:color="auto" w:fill="FFFFFF"/>
            <w:noWrap w:val="0"/>
            <w:vAlign w:val="center"/>
          </w:tcPr>
          <w:p w14:paraId="44E779B7">
            <w:pPr>
              <w:pStyle w:val="11"/>
              <w:spacing w:line="240" w:lineRule="auto"/>
              <w:ind w:firstLine="0"/>
              <w:jc w:val="center"/>
              <w:rPr>
                <w:rFonts w:ascii="仿宋" w:hAnsi="仿宋" w:eastAsia="仿宋" w:cs="仿宋"/>
                <w:sz w:val="24"/>
                <w:szCs w:val="24"/>
                <w:lang w:val="en-US" w:eastAsia="zh-CN" w:bidi="en-US"/>
              </w:rPr>
            </w:pPr>
            <w:r>
              <w:rPr>
                <w:rFonts w:hint="eastAsia" w:ascii="仿宋" w:hAnsi="仿宋" w:eastAsia="仿宋" w:cs="仿宋"/>
                <w:sz w:val="24"/>
                <w:szCs w:val="24"/>
                <w:lang w:val="en-US" w:eastAsia="zh-CN" w:bidi="en-US"/>
              </w:rPr>
              <w:t>地理标志产品 黄山贡菊</w:t>
            </w:r>
          </w:p>
        </w:tc>
      </w:tr>
      <w:tr w14:paraId="7B28B257">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5D7FE66C">
            <w:pPr>
              <w:pStyle w:val="11"/>
              <w:spacing w:line="240" w:lineRule="auto"/>
              <w:ind w:firstLine="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987" w:type="dxa"/>
            <w:tcBorders>
              <w:top w:val="single" w:color="auto" w:sz="4" w:space="0"/>
              <w:left w:val="single" w:color="auto" w:sz="4" w:space="0"/>
            </w:tcBorders>
            <w:shd w:val="clear" w:color="auto" w:fill="FFFFFF"/>
            <w:noWrap w:val="0"/>
            <w:vAlign w:val="center"/>
          </w:tcPr>
          <w:p w14:paraId="7F07D52F">
            <w:pPr>
              <w:pStyle w:val="11"/>
              <w:spacing w:line="240" w:lineRule="auto"/>
              <w:ind w:firstLine="0"/>
              <w:jc w:val="center"/>
              <w:rPr>
                <w:rFonts w:ascii="仿宋" w:hAnsi="仿宋" w:eastAsia="仿宋" w:cs="仿宋"/>
                <w:sz w:val="24"/>
                <w:szCs w:val="24"/>
                <w:lang w:val="en-US" w:eastAsia="zh-CN" w:bidi="en-US"/>
              </w:rPr>
            </w:pPr>
            <w:r>
              <w:rPr>
                <w:rFonts w:hint="eastAsia" w:ascii="仿宋" w:hAnsi="仿宋" w:eastAsia="仿宋" w:cs="仿宋"/>
                <w:sz w:val="24"/>
                <w:szCs w:val="24"/>
                <w:lang w:val="en-US" w:eastAsia="zh-CN" w:bidi="en-US"/>
              </w:rPr>
              <w:t>GB/T 19692</w:t>
            </w:r>
          </w:p>
        </w:tc>
        <w:tc>
          <w:tcPr>
            <w:tcW w:w="5782" w:type="dxa"/>
            <w:tcBorders>
              <w:top w:val="single" w:color="auto" w:sz="4" w:space="0"/>
              <w:left w:val="single" w:color="auto" w:sz="4" w:space="0"/>
              <w:right w:val="single" w:color="auto" w:sz="4" w:space="0"/>
            </w:tcBorders>
            <w:shd w:val="clear" w:color="auto" w:fill="FFFFFF"/>
            <w:noWrap w:val="0"/>
            <w:vAlign w:val="center"/>
          </w:tcPr>
          <w:p w14:paraId="0ECA2A32">
            <w:pPr>
              <w:pStyle w:val="11"/>
              <w:spacing w:line="240" w:lineRule="auto"/>
              <w:ind w:firstLine="0"/>
              <w:jc w:val="center"/>
              <w:rPr>
                <w:rFonts w:hint="eastAsia" w:ascii="仿宋" w:hAnsi="仿宋" w:eastAsia="仿宋" w:cs="仿宋"/>
                <w:sz w:val="24"/>
                <w:szCs w:val="24"/>
                <w:lang w:val="en-US" w:eastAsia="zh-CN" w:bidi="en-US"/>
              </w:rPr>
            </w:pPr>
            <w:r>
              <w:rPr>
                <w:rFonts w:hint="eastAsia" w:ascii="仿宋" w:hAnsi="仿宋" w:eastAsia="仿宋" w:cs="仿宋"/>
                <w:sz w:val="24"/>
                <w:szCs w:val="24"/>
                <w:lang w:val="en-US" w:eastAsia="zh-CN" w:bidi="en-US"/>
              </w:rPr>
              <w:t>地理标志产品 滁菊</w:t>
            </w:r>
          </w:p>
        </w:tc>
      </w:tr>
      <w:tr w14:paraId="2CF1D343">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4270CA9B">
            <w:pPr>
              <w:pStyle w:val="11"/>
              <w:spacing w:line="240" w:lineRule="auto"/>
              <w:ind w:firstLine="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987" w:type="dxa"/>
            <w:tcBorders>
              <w:top w:val="single" w:color="auto" w:sz="4" w:space="0"/>
              <w:left w:val="single" w:color="auto" w:sz="4" w:space="0"/>
            </w:tcBorders>
            <w:shd w:val="clear" w:color="auto" w:fill="FFFFFF"/>
            <w:noWrap w:val="0"/>
            <w:vAlign w:val="center"/>
          </w:tcPr>
          <w:p w14:paraId="5986D0B1">
            <w:pPr>
              <w:pStyle w:val="11"/>
              <w:spacing w:line="240" w:lineRule="auto"/>
              <w:ind w:firstLine="0"/>
              <w:jc w:val="center"/>
              <w:rPr>
                <w:rFonts w:ascii="仿宋" w:hAnsi="仿宋" w:eastAsia="仿宋" w:cs="仿宋"/>
                <w:sz w:val="24"/>
                <w:szCs w:val="24"/>
                <w:lang w:val="en-US" w:eastAsia="zh-CN" w:bidi="en-US"/>
              </w:rPr>
            </w:pPr>
            <w:r>
              <w:rPr>
                <w:rFonts w:hint="eastAsia" w:ascii="仿宋" w:hAnsi="仿宋" w:eastAsia="仿宋" w:cs="仿宋"/>
                <w:sz w:val="24"/>
                <w:szCs w:val="24"/>
                <w:lang w:val="en-US" w:eastAsia="zh-CN" w:bidi="en-US"/>
              </w:rPr>
              <w:t>GH/T 1117</w:t>
            </w:r>
          </w:p>
        </w:tc>
        <w:tc>
          <w:tcPr>
            <w:tcW w:w="5782" w:type="dxa"/>
            <w:tcBorders>
              <w:top w:val="single" w:color="auto" w:sz="4" w:space="0"/>
              <w:left w:val="single" w:color="auto" w:sz="4" w:space="0"/>
              <w:right w:val="single" w:color="auto" w:sz="4" w:space="0"/>
            </w:tcBorders>
            <w:shd w:val="clear" w:color="auto" w:fill="FFFFFF"/>
            <w:noWrap w:val="0"/>
            <w:vAlign w:val="center"/>
          </w:tcPr>
          <w:p w14:paraId="054D2D47">
            <w:pPr>
              <w:pStyle w:val="11"/>
              <w:spacing w:line="240" w:lineRule="auto"/>
              <w:ind w:firstLine="0"/>
              <w:jc w:val="center"/>
              <w:rPr>
                <w:rFonts w:ascii="仿宋" w:hAnsi="仿宋" w:eastAsia="仿宋" w:cs="仿宋"/>
                <w:sz w:val="24"/>
                <w:szCs w:val="24"/>
                <w:lang w:val="en-US" w:eastAsia="zh-CN" w:bidi="en-US"/>
              </w:rPr>
            </w:pPr>
            <w:r>
              <w:rPr>
                <w:rFonts w:hint="eastAsia" w:ascii="仿宋" w:hAnsi="仿宋" w:eastAsia="仿宋" w:cs="仿宋"/>
                <w:sz w:val="24"/>
                <w:szCs w:val="24"/>
                <w:lang w:val="en-US" w:eastAsia="zh-CN" w:bidi="en-US"/>
              </w:rPr>
              <w:t>桂花茶</w:t>
            </w:r>
          </w:p>
        </w:tc>
      </w:tr>
      <w:tr w14:paraId="7C73573A">
        <w:tblPrEx>
          <w:tblCellMar>
            <w:top w:w="0" w:type="dxa"/>
            <w:left w:w="10" w:type="dxa"/>
            <w:bottom w:w="0" w:type="dxa"/>
            <w:right w:w="10" w:type="dxa"/>
          </w:tblCellMar>
        </w:tblPrEx>
        <w:trPr>
          <w:trHeight w:val="418" w:hRule="exact"/>
          <w:jc w:val="center"/>
        </w:trPr>
        <w:tc>
          <w:tcPr>
            <w:tcW w:w="850" w:type="dxa"/>
            <w:tcBorders>
              <w:top w:val="single" w:color="auto" w:sz="4" w:space="0"/>
              <w:left w:val="single" w:color="auto" w:sz="4" w:space="0"/>
            </w:tcBorders>
            <w:shd w:val="clear" w:color="auto" w:fill="FFFFFF"/>
            <w:noWrap w:val="0"/>
            <w:vAlign w:val="center"/>
          </w:tcPr>
          <w:p w14:paraId="0FEB97D9">
            <w:pPr>
              <w:pStyle w:val="11"/>
              <w:spacing w:line="240" w:lineRule="auto"/>
              <w:ind w:firstLine="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987" w:type="dxa"/>
            <w:tcBorders>
              <w:top w:val="single" w:color="auto" w:sz="4" w:space="0"/>
              <w:left w:val="single" w:color="auto" w:sz="4" w:space="0"/>
            </w:tcBorders>
            <w:shd w:val="clear" w:color="auto" w:fill="FFFFFF"/>
            <w:noWrap w:val="0"/>
            <w:vAlign w:val="center"/>
          </w:tcPr>
          <w:p w14:paraId="15F6D1EE">
            <w:pPr>
              <w:pStyle w:val="11"/>
              <w:spacing w:line="240" w:lineRule="auto"/>
              <w:ind w:firstLine="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GB/T 22292</w:t>
            </w:r>
          </w:p>
        </w:tc>
        <w:tc>
          <w:tcPr>
            <w:tcW w:w="5782" w:type="dxa"/>
            <w:tcBorders>
              <w:top w:val="single" w:color="auto" w:sz="4" w:space="0"/>
              <w:left w:val="single" w:color="auto" w:sz="4" w:space="0"/>
              <w:right w:val="single" w:color="auto" w:sz="4" w:space="0"/>
            </w:tcBorders>
            <w:shd w:val="clear" w:color="auto" w:fill="FFFFFF"/>
            <w:noWrap w:val="0"/>
            <w:vAlign w:val="center"/>
          </w:tcPr>
          <w:p w14:paraId="49E7F7D0">
            <w:pPr>
              <w:pStyle w:val="11"/>
              <w:spacing w:line="24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茉莉花茶</w:t>
            </w:r>
          </w:p>
        </w:tc>
      </w:tr>
      <w:tr w14:paraId="6B9150A6">
        <w:tblPrEx>
          <w:tblCellMar>
            <w:top w:w="0" w:type="dxa"/>
            <w:left w:w="10" w:type="dxa"/>
            <w:bottom w:w="0" w:type="dxa"/>
            <w:right w:w="10" w:type="dxa"/>
          </w:tblCellMar>
        </w:tblPrEx>
        <w:trPr>
          <w:trHeight w:val="418" w:hRule="exact"/>
          <w:jc w:val="center"/>
        </w:trPr>
        <w:tc>
          <w:tcPr>
            <w:tcW w:w="850" w:type="dxa"/>
            <w:tcBorders>
              <w:top w:val="single" w:color="auto" w:sz="4" w:space="0"/>
              <w:left w:val="single" w:color="auto" w:sz="4" w:space="0"/>
            </w:tcBorders>
            <w:shd w:val="clear" w:color="auto" w:fill="FFFFFF"/>
            <w:noWrap w:val="0"/>
            <w:vAlign w:val="center"/>
          </w:tcPr>
          <w:p w14:paraId="61B0DA0C">
            <w:pPr>
              <w:pStyle w:val="11"/>
              <w:spacing w:line="240" w:lineRule="auto"/>
              <w:ind w:firstLine="0"/>
              <w:jc w:val="center"/>
              <w:rPr>
                <w:rFonts w:hint="eastAsia" w:ascii="仿宋" w:hAnsi="仿宋" w:eastAsia="仿宋" w:cs="仿宋"/>
                <w:sz w:val="24"/>
                <w:szCs w:val="24"/>
                <w:lang w:eastAsia="zh-CN"/>
              </w:rPr>
            </w:pPr>
          </w:p>
        </w:tc>
        <w:tc>
          <w:tcPr>
            <w:tcW w:w="1987" w:type="dxa"/>
            <w:tcBorders>
              <w:top w:val="single" w:color="auto" w:sz="4" w:space="0"/>
              <w:left w:val="single" w:color="auto" w:sz="4" w:space="0"/>
            </w:tcBorders>
            <w:shd w:val="clear" w:color="auto" w:fill="FFFFFF"/>
            <w:noWrap w:val="0"/>
            <w:vAlign w:val="center"/>
          </w:tcPr>
          <w:p w14:paraId="13B34CDF">
            <w:pPr>
              <w:pStyle w:val="11"/>
              <w:spacing w:line="240" w:lineRule="auto"/>
              <w:ind w:firstLine="0"/>
              <w:jc w:val="center"/>
              <w:rPr>
                <w:rFonts w:hint="eastAsia" w:ascii="仿宋" w:hAnsi="仿宋" w:eastAsia="仿宋" w:cs="仿宋"/>
                <w:sz w:val="24"/>
                <w:szCs w:val="24"/>
                <w:lang w:val="en-US" w:eastAsia="en-US"/>
              </w:rPr>
            </w:pPr>
          </w:p>
        </w:tc>
        <w:tc>
          <w:tcPr>
            <w:tcW w:w="5782" w:type="dxa"/>
            <w:tcBorders>
              <w:top w:val="single" w:color="auto" w:sz="4" w:space="0"/>
              <w:left w:val="single" w:color="auto" w:sz="4" w:space="0"/>
              <w:right w:val="single" w:color="auto" w:sz="4" w:space="0"/>
            </w:tcBorders>
            <w:shd w:val="clear" w:color="auto" w:fill="FFFFFF"/>
            <w:noWrap w:val="0"/>
            <w:vAlign w:val="center"/>
          </w:tcPr>
          <w:p w14:paraId="1C0D4B15">
            <w:pPr>
              <w:pStyle w:val="11"/>
              <w:spacing w:line="240" w:lineRule="auto"/>
              <w:ind w:firstLine="0"/>
              <w:jc w:val="center"/>
              <w:rPr>
                <w:rFonts w:hint="eastAsia" w:ascii="仿宋" w:hAnsi="仿宋" w:eastAsia="仿宋" w:cs="仿宋"/>
                <w:sz w:val="24"/>
                <w:szCs w:val="24"/>
                <w:lang w:val="zh-CN" w:eastAsia="zh-CN"/>
              </w:rPr>
            </w:pPr>
          </w:p>
        </w:tc>
      </w:tr>
      <w:tr w14:paraId="76D69681">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0EC25F47">
            <w:pPr>
              <w:pStyle w:val="11"/>
              <w:spacing w:line="240" w:lineRule="auto"/>
              <w:ind w:firstLine="0"/>
              <w:jc w:val="center"/>
              <w:rPr>
                <w:rFonts w:hint="eastAsia" w:ascii="仿宋" w:hAnsi="仿宋" w:eastAsia="仿宋" w:cs="仿宋"/>
                <w:sz w:val="24"/>
                <w:szCs w:val="24"/>
                <w:lang w:eastAsia="zh-CN"/>
              </w:rPr>
            </w:pPr>
          </w:p>
        </w:tc>
        <w:tc>
          <w:tcPr>
            <w:tcW w:w="1987" w:type="dxa"/>
            <w:tcBorders>
              <w:top w:val="single" w:color="auto" w:sz="4" w:space="0"/>
              <w:left w:val="single" w:color="auto" w:sz="4" w:space="0"/>
            </w:tcBorders>
            <w:shd w:val="clear" w:color="auto" w:fill="FFFFFF"/>
            <w:noWrap w:val="0"/>
            <w:vAlign w:val="center"/>
          </w:tcPr>
          <w:p w14:paraId="3DAA923B">
            <w:pPr>
              <w:pStyle w:val="11"/>
              <w:spacing w:line="240" w:lineRule="auto"/>
              <w:ind w:firstLine="0"/>
              <w:jc w:val="center"/>
              <w:rPr>
                <w:rFonts w:hint="eastAsia" w:ascii="仿宋" w:hAnsi="仿宋" w:eastAsia="仿宋" w:cs="仿宋"/>
                <w:sz w:val="24"/>
                <w:szCs w:val="24"/>
                <w:lang w:val="en-US" w:eastAsia="en-US"/>
              </w:rPr>
            </w:pPr>
          </w:p>
        </w:tc>
        <w:tc>
          <w:tcPr>
            <w:tcW w:w="5782" w:type="dxa"/>
            <w:tcBorders>
              <w:top w:val="single" w:color="auto" w:sz="4" w:space="0"/>
              <w:left w:val="single" w:color="auto" w:sz="4" w:space="0"/>
              <w:right w:val="single" w:color="auto" w:sz="4" w:space="0"/>
            </w:tcBorders>
            <w:shd w:val="clear" w:color="auto" w:fill="FFFFFF"/>
            <w:noWrap w:val="0"/>
            <w:vAlign w:val="center"/>
          </w:tcPr>
          <w:p w14:paraId="35E6D683">
            <w:pPr>
              <w:pStyle w:val="11"/>
              <w:spacing w:line="240" w:lineRule="auto"/>
              <w:ind w:firstLine="0"/>
              <w:jc w:val="center"/>
              <w:rPr>
                <w:rFonts w:hint="eastAsia" w:ascii="仿宋" w:hAnsi="仿宋" w:eastAsia="仿宋" w:cs="仿宋"/>
                <w:sz w:val="24"/>
                <w:szCs w:val="24"/>
                <w:lang w:val="en-US" w:eastAsia="zh-CN"/>
              </w:rPr>
            </w:pPr>
          </w:p>
        </w:tc>
      </w:tr>
      <w:tr w14:paraId="146D82CB">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3266E15C">
            <w:pPr>
              <w:pStyle w:val="11"/>
              <w:spacing w:line="240" w:lineRule="auto"/>
              <w:ind w:firstLine="0"/>
              <w:jc w:val="center"/>
              <w:rPr>
                <w:rFonts w:hint="eastAsia" w:ascii="仿宋" w:hAnsi="仿宋" w:eastAsia="仿宋" w:cs="仿宋"/>
                <w:sz w:val="24"/>
                <w:szCs w:val="24"/>
                <w:lang w:eastAsia="zh-CN"/>
              </w:rPr>
            </w:pPr>
          </w:p>
        </w:tc>
        <w:tc>
          <w:tcPr>
            <w:tcW w:w="1987" w:type="dxa"/>
            <w:tcBorders>
              <w:top w:val="single" w:color="auto" w:sz="4" w:space="0"/>
              <w:left w:val="single" w:color="auto" w:sz="4" w:space="0"/>
            </w:tcBorders>
            <w:shd w:val="clear" w:color="auto" w:fill="FFFFFF"/>
            <w:noWrap w:val="0"/>
            <w:vAlign w:val="center"/>
          </w:tcPr>
          <w:p w14:paraId="5E0AB6F4">
            <w:pPr>
              <w:pStyle w:val="11"/>
              <w:spacing w:line="240" w:lineRule="auto"/>
              <w:ind w:firstLine="0"/>
              <w:jc w:val="center"/>
              <w:rPr>
                <w:rFonts w:hint="eastAsia" w:ascii="仿宋" w:hAnsi="仿宋" w:eastAsia="仿宋" w:cs="仿宋"/>
                <w:sz w:val="24"/>
                <w:szCs w:val="24"/>
                <w:lang w:val="en-US" w:eastAsia="zh-CN" w:bidi="en-US"/>
              </w:rPr>
            </w:pPr>
          </w:p>
        </w:tc>
        <w:tc>
          <w:tcPr>
            <w:tcW w:w="5782" w:type="dxa"/>
            <w:tcBorders>
              <w:top w:val="single" w:color="auto" w:sz="4" w:space="0"/>
              <w:left w:val="single" w:color="auto" w:sz="4" w:space="0"/>
              <w:right w:val="single" w:color="auto" w:sz="4" w:space="0"/>
            </w:tcBorders>
            <w:shd w:val="clear" w:color="auto" w:fill="FFFFFF"/>
            <w:noWrap w:val="0"/>
            <w:vAlign w:val="center"/>
          </w:tcPr>
          <w:p w14:paraId="3E475865">
            <w:pPr>
              <w:pStyle w:val="11"/>
              <w:spacing w:line="240" w:lineRule="auto"/>
              <w:ind w:firstLine="0"/>
              <w:jc w:val="center"/>
              <w:rPr>
                <w:rFonts w:hint="eastAsia" w:ascii="仿宋" w:hAnsi="仿宋" w:eastAsia="仿宋" w:cs="仿宋"/>
                <w:sz w:val="24"/>
                <w:szCs w:val="24"/>
                <w:lang w:eastAsia="zh-CN"/>
              </w:rPr>
            </w:pPr>
          </w:p>
        </w:tc>
      </w:tr>
      <w:tr w14:paraId="26316439">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2C4C8EC1">
            <w:pPr>
              <w:pStyle w:val="11"/>
              <w:spacing w:line="240" w:lineRule="auto"/>
              <w:ind w:firstLine="0"/>
              <w:jc w:val="center"/>
              <w:rPr>
                <w:rFonts w:hint="eastAsia" w:ascii="宋体" w:hAnsi="宋体" w:eastAsia="宋体" w:cs="宋体"/>
                <w:sz w:val="24"/>
                <w:szCs w:val="24"/>
                <w:lang w:val="en-US" w:eastAsia="zh-CN"/>
              </w:rPr>
            </w:pPr>
          </w:p>
        </w:tc>
        <w:tc>
          <w:tcPr>
            <w:tcW w:w="1987" w:type="dxa"/>
            <w:tcBorders>
              <w:top w:val="single" w:color="auto" w:sz="4" w:space="0"/>
              <w:left w:val="single" w:color="auto" w:sz="4" w:space="0"/>
            </w:tcBorders>
            <w:shd w:val="clear" w:color="auto" w:fill="FFFFFF"/>
            <w:noWrap w:val="0"/>
            <w:vAlign w:val="center"/>
          </w:tcPr>
          <w:p w14:paraId="1D7B25A9">
            <w:pPr>
              <w:pStyle w:val="11"/>
              <w:spacing w:line="240" w:lineRule="auto"/>
              <w:ind w:firstLine="0"/>
              <w:jc w:val="center"/>
              <w:rPr>
                <w:rFonts w:hint="eastAsia" w:ascii="宋体" w:hAnsi="宋体" w:eastAsia="宋体" w:cs="宋体"/>
                <w:sz w:val="24"/>
                <w:szCs w:val="24"/>
                <w:lang w:val="en-US" w:eastAsia="zh-CN"/>
              </w:rPr>
            </w:pPr>
          </w:p>
        </w:tc>
        <w:tc>
          <w:tcPr>
            <w:tcW w:w="5782" w:type="dxa"/>
            <w:tcBorders>
              <w:top w:val="single" w:color="auto" w:sz="4" w:space="0"/>
              <w:left w:val="single" w:color="auto" w:sz="4" w:space="0"/>
              <w:right w:val="single" w:color="auto" w:sz="4" w:space="0"/>
            </w:tcBorders>
            <w:shd w:val="clear" w:color="auto" w:fill="FFFFFF"/>
            <w:noWrap w:val="0"/>
            <w:vAlign w:val="center"/>
          </w:tcPr>
          <w:p w14:paraId="16696BD3">
            <w:pPr>
              <w:pStyle w:val="11"/>
              <w:spacing w:line="240" w:lineRule="auto"/>
              <w:ind w:firstLine="0"/>
              <w:jc w:val="center"/>
              <w:rPr>
                <w:rFonts w:hint="eastAsia" w:ascii="宋体" w:hAnsi="宋体" w:eastAsia="宋体" w:cs="宋体"/>
                <w:sz w:val="24"/>
                <w:szCs w:val="24"/>
                <w:lang w:eastAsia="zh-CN"/>
              </w:rPr>
            </w:pPr>
          </w:p>
        </w:tc>
      </w:tr>
      <w:tr w14:paraId="08EFD22B">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00A5ADAC">
            <w:pPr>
              <w:pStyle w:val="11"/>
              <w:spacing w:line="240" w:lineRule="auto"/>
              <w:ind w:firstLine="0"/>
              <w:jc w:val="center"/>
              <w:rPr>
                <w:rFonts w:hint="eastAsia" w:ascii="宋体" w:hAnsi="宋体" w:eastAsia="宋体" w:cs="宋体"/>
                <w:sz w:val="24"/>
                <w:szCs w:val="24"/>
                <w:lang w:val="en-US" w:eastAsia="zh-CN"/>
              </w:rPr>
            </w:pPr>
          </w:p>
        </w:tc>
        <w:tc>
          <w:tcPr>
            <w:tcW w:w="1987" w:type="dxa"/>
            <w:tcBorders>
              <w:top w:val="single" w:color="auto" w:sz="4" w:space="0"/>
              <w:left w:val="single" w:color="auto" w:sz="4" w:space="0"/>
            </w:tcBorders>
            <w:shd w:val="clear" w:color="auto" w:fill="FFFFFF"/>
            <w:noWrap w:val="0"/>
            <w:vAlign w:val="center"/>
          </w:tcPr>
          <w:p w14:paraId="712116D2">
            <w:pPr>
              <w:pStyle w:val="11"/>
              <w:spacing w:line="240" w:lineRule="auto"/>
              <w:ind w:firstLine="0"/>
              <w:jc w:val="center"/>
              <w:rPr>
                <w:rFonts w:hint="eastAsia" w:ascii="宋体" w:hAnsi="宋体" w:eastAsia="宋体" w:cs="宋体"/>
                <w:sz w:val="24"/>
                <w:szCs w:val="24"/>
                <w:lang w:val="en-US" w:eastAsia="zh-CN" w:bidi="en-US"/>
              </w:rPr>
            </w:pPr>
          </w:p>
        </w:tc>
        <w:tc>
          <w:tcPr>
            <w:tcW w:w="5782" w:type="dxa"/>
            <w:tcBorders>
              <w:top w:val="single" w:color="auto" w:sz="4" w:space="0"/>
              <w:left w:val="single" w:color="auto" w:sz="4" w:space="0"/>
              <w:right w:val="single" w:color="auto" w:sz="4" w:space="0"/>
            </w:tcBorders>
            <w:shd w:val="clear" w:color="auto" w:fill="FFFFFF"/>
            <w:noWrap w:val="0"/>
            <w:vAlign w:val="center"/>
          </w:tcPr>
          <w:p w14:paraId="5B62F7B8">
            <w:pPr>
              <w:pStyle w:val="11"/>
              <w:spacing w:line="240" w:lineRule="auto"/>
              <w:ind w:firstLine="0"/>
              <w:jc w:val="center"/>
              <w:rPr>
                <w:rFonts w:hint="eastAsia" w:ascii="宋体" w:hAnsi="宋体" w:eastAsia="宋体" w:cs="宋体"/>
                <w:sz w:val="24"/>
                <w:szCs w:val="24"/>
                <w:lang w:eastAsia="zh-CN"/>
              </w:rPr>
            </w:pPr>
          </w:p>
        </w:tc>
      </w:tr>
      <w:tr w14:paraId="3E02E32B">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31F112D2">
            <w:pPr>
              <w:pStyle w:val="11"/>
              <w:spacing w:line="240" w:lineRule="auto"/>
              <w:ind w:firstLine="0"/>
              <w:jc w:val="center"/>
              <w:rPr>
                <w:rFonts w:ascii="宋体" w:hAnsi="宋体" w:eastAsia="宋体" w:cs="宋体"/>
                <w:sz w:val="24"/>
                <w:szCs w:val="24"/>
                <w:lang w:val="en-US" w:eastAsia="zh-CN"/>
              </w:rPr>
            </w:pPr>
          </w:p>
        </w:tc>
        <w:tc>
          <w:tcPr>
            <w:tcW w:w="1987" w:type="dxa"/>
            <w:tcBorders>
              <w:top w:val="single" w:color="auto" w:sz="4" w:space="0"/>
              <w:left w:val="single" w:color="auto" w:sz="4" w:space="0"/>
            </w:tcBorders>
            <w:shd w:val="clear" w:color="auto" w:fill="FFFFFF"/>
            <w:noWrap w:val="0"/>
            <w:vAlign w:val="center"/>
          </w:tcPr>
          <w:p w14:paraId="149F8969">
            <w:pPr>
              <w:pStyle w:val="11"/>
              <w:spacing w:line="240" w:lineRule="auto"/>
              <w:ind w:firstLine="0"/>
              <w:jc w:val="center"/>
              <w:rPr>
                <w:rFonts w:hint="eastAsia" w:ascii="宋体" w:hAnsi="宋体" w:eastAsia="宋体" w:cs="宋体"/>
                <w:sz w:val="24"/>
                <w:szCs w:val="24"/>
                <w:lang w:val="en-US" w:eastAsia="zh-CN" w:bidi="en-US"/>
              </w:rPr>
            </w:pPr>
          </w:p>
        </w:tc>
        <w:tc>
          <w:tcPr>
            <w:tcW w:w="5782" w:type="dxa"/>
            <w:tcBorders>
              <w:top w:val="single" w:color="auto" w:sz="4" w:space="0"/>
              <w:left w:val="single" w:color="auto" w:sz="4" w:space="0"/>
              <w:right w:val="single" w:color="auto" w:sz="4" w:space="0"/>
            </w:tcBorders>
            <w:shd w:val="clear" w:color="auto" w:fill="FFFFFF"/>
            <w:noWrap w:val="0"/>
            <w:vAlign w:val="center"/>
          </w:tcPr>
          <w:p w14:paraId="3DE999AD">
            <w:pPr>
              <w:pStyle w:val="11"/>
              <w:spacing w:line="240" w:lineRule="auto"/>
              <w:ind w:firstLine="0"/>
              <w:jc w:val="center"/>
              <w:rPr>
                <w:rFonts w:hint="eastAsia" w:ascii="宋体" w:hAnsi="宋体" w:eastAsia="宋体" w:cs="宋体"/>
                <w:sz w:val="24"/>
                <w:szCs w:val="24"/>
                <w:lang w:eastAsia="zh-CN"/>
              </w:rPr>
            </w:pPr>
          </w:p>
        </w:tc>
      </w:tr>
      <w:tr w14:paraId="55C09C88">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tcBorders>
            <w:shd w:val="clear" w:color="auto" w:fill="FFFFFF"/>
            <w:noWrap w:val="0"/>
            <w:vAlign w:val="center"/>
          </w:tcPr>
          <w:p w14:paraId="54C24645">
            <w:pPr>
              <w:pStyle w:val="11"/>
              <w:spacing w:line="240" w:lineRule="auto"/>
              <w:ind w:firstLine="0"/>
              <w:jc w:val="center"/>
              <w:rPr>
                <w:rFonts w:ascii="宋体" w:hAnsi="宋体" w:eastAsia="宋体" w:cs="宋体"/>
                <w:sz w:val="24"/>
                <w:szCs w:val="24"/>
                <w:lang w:val="en-US" w:eastAsia="zh-CN"/>
              </w:rPr>
            </w:pPr>
          </w:p>
        </w:tc>
        <w:tc>
          <w:tcPr>
            <w:tcW w:w="1987" w:type="dxa"/>
            <w:tcBorders>
              <w:top w:val="single" w:color="auto" w:sz="4" w:space="0"/>
              <w:left w:val="single" w:color="auto" w:sz="4" w:space="0"/>
            </w:tcBorders>
            <w:shd w:val="clear" w:color="auto" w:fill="FFFFFF"/>
            <w:noWrap w:val="0"/>
            <w:vAlign w:val="center"/>
          </w:tcPr>
          <w:p w14:paraId="79364D9C">
            <w:pPr>
              <w:pStyle w:val="11"/>
              <w:spacing w:line="240" w:lineRule="auto"/>
              <w:ind w:firstLine="0"/>
              <w:jc w:val="center"/>
              <w:rPr>
                <w:rFonts w:hint="eastAsia" w:ascii="宋体" w:hAnsi="宋体" w:eastAsia="宋体" w:cs="宋体"/>
                <w:sz w:val="24"/>
                <w:szCs w:val="24"/>
                <w:lang w:val="en-US" w:eastAsia="zh-CN" w:bidi="en-US"/>
              </w:rPr>
            </w:pPr>
          </w:p>
        </w:tc>
        <w:tc>
          <w:tcPr>
            <w:tcW w:w="5782" w:type="dxa"/>
            <w:tcBorders>
              <w:top w:val="single" w:color="auto" w:sz="4" w:space="0"/>
              <w:left w:val="single" w:color="auto" w:sz="4" w:space="0"/>
              <w:right w:val="single" w:color="auto" w:sz="4" w:space="0"/>
            </w:tcBorders>
            <w:shd w:val="clear" w:color="auto" w:fill="FFFFFF"/>
            <w:noWrap w:val="0"/>
            <w:vAlign w:val="center"/>
          </w:tcPr>
          <w:p w14:paraId="78A06453">
            <w:pPr>
              <w:pStyle w:val="11"/>
              <w:spacing w:line="240" w:lineRule="auto"/>
              <w:ind w:firstLine="0"/>
              <w:jc w:val="center"/>
              <w:rPr>
                <w:rFonts w:hint="eastAsia" w:ascii="宋体" w:hAnsi="宋体" w:eastAsia="宋体" w:cs="宋体"/>
                <w:sz w:val="24"/>
                <w:szCs w:val="24"/>
                <w:lang w:eastAsia="zh-CN"/>
              </w:rPr>
            </w:pPr>
          </w:p>
        </w:tc>
      </w:tr>
      <w:tr w14:paraId="2E09EB5A">
        <w:tblPrEx>
          <w:tblCellMar>
            <w:top w:w="0" w:type="dxa"/>
            <w:left w:w="10" w:type="dxa"/>
            <w:bottom w:w="0" w:type="dxa"/>
            <w:right w:w="10" w:type="dxa"/>
          </w:tblCellMar>
        </w:tblPrEx>
        <w:trPr>
          <w:trHeight w:val="410" w:hRule="exact"/>
          <w:jc w:val="center"/>
        </w:trPr>
        <w:tc>
          <w:tcPr>
            <w:tcW w:w="850" w:type="dxa"/>
            <w:tcBorders>
              <w:top w:val="single" w:color="auto" w:sz="4" w:space="0"/>
              <w:left w:val="single" w:color="auto" w:sz="4" w:space="0"/>
              <w:bottom w:val="single" w:color="auto" w:sz="4" w:space="0"/>
            </w:tcBorders>
            <w:shd w:val="clear" w:color="auto" w:fill="FFFFFF"/>
            <w:noWrap w:val="0"/>
            <w:vAlign w:val="center"/>
          </w:tcPr>
          <w:p w14:paraId="176645EC">
            <w:pPr>
              <w:pStyle w:val="11"/>
              <w:spacing w:line="240" w:lineRule="auto"/>
              <w:ind w:firstLine="0"/>
              <w:jc w:val="center"/>
              <w:rPr>
                <w:rFonts w:ascii="宋体" w:hAnsi="宋体" w:eastAsia="宋体" w:cs="宋体"/>
                <w:sz w:val="24"/>
                <w:szCs w:val="24"/>
                <w:lang w:val="en-US" w:eastAsia="zh-CN"/>
              </w:rPr>
            </w:pPr>
          </w:p>
        </w:tc>
        <w:tc>
          <w:tcPr>
            <w:tcW w:w="1987" w:type="dxa"/>
            <w:tcBorders>
              <w:top w:val="single" w:color="auto" w:sz="4" w:space="0"/>
              <w:left w:val="single" w:color="auto" w:sz="4" w:space="0"/>
              <w:bottom w:val="single" w:color="auto" w:sz="4" w:space="0"/>
            </w:tcBorders>
            <w:shd w:val="clear" w:color="auto" w:fill="FFFFFF"/>
            <w:noWrap w:val="0"/>
            <w:vAlign w:val="center"/>
          </w:tcPr>
          <w:p w14:paraId="57EE7036">
            <w:pPr>
              <w:pStyle w:val="11"/>
              <w:spacing w:line="240" w:lineRule="auto"/>
              <w:ind w:firstLine="0"/>
              <w:jc w:val="center"/>
              <w:rPr>
                <w:rFonts w:hint="eastAsia" w:ascii="宋体" w:hAnsi="宋体" w:eastAsia="宋体" w:cs="宋体"/>
                <w:sz w:val="24"/>
                <w:szCs w:val="24"/>
                <w:lang w:val="en-US" w:eastAsia="zh-CN"/>
              </w:rPr>
            </w:pPr>
          </w:p>
        </w:tc>
        <w:tc>
          <w:tcPr>
            <w:tcW w:w="578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A07A00">
            <w:pPr>
              <w:pStyle w:val="11"/>
              <w:spacing w:line="240" w:lineRule="auto"/>
              <w:ind w:firstLine="0"/>
              <w:jc w:val="center"/>
              <w:rPr>
                <w:rFonts w:hint="eastAsia" w:ascii="宋体" w:hAnsi="宋体" w:eastAsia="宋体" w:cs="宋体"/>
                <w:sz w:val="24"/>
                <w:szCs w:val="24"/>
                <w:lang w:eastAsia="zh-CN"/>
              </w:rPr>
            </w:pPr>
          </w:p>
        </w:tc>
      </w:tr>
    </w:tbl>
    <w:p w14:paraId="6FA7840D">
      <w:pPr>
        <w:pStyle w:val="9"/>
        <w:spacing w:line="360" w:lineRule="auto"/>
        <w:ind w:firstLine="0"/>
        <w:rPr>
          <w:rFonts w:hint="eastAsia" w:ascii="仿宋" w:hAnsi="仿宋" w:eastAsia="仿宋" w:cs="仿宋"/>
          <w:sz w:val="28"/>
          <w:szCs w:val="24"/>
          <w:lang w:val="en-US" w:eastAsia="zh-CN" w:bidi="ar-SA"/>
        </w:rPr>
      </w:pPr>
      <w:r>
        <w:rPr>
          <w:rFonts w:ascii="仿宋" w:hAnsi="仿宋" w:eastAsia="仿宋" w:cs="仿宋"/>
          <w:b/>
          <w:bCs/>
          <w:sz w:val="28"/>
          <w:szCs w:val="24"/>
          <w:lang w:bidi="ar-SA"/>
        </w:rPr>
        <w:t>注：</w:t>
      </w:r>
      <w:r>
        <w:rPr>
          <w:rFonts w:ascii="仿宋" w:hAnsi="仿宋" w:eastAsia="仿宋" w:cs="仿宋"/>
          <w:sz w:val="28"/>
          <w:szCs w:val="24"/>
          <w:lang w:bidi="ar-SA"/>
        </w:rPr>
        <w:t>本表为</w:t>
      </w:r>
      <w:r>
        <w:rPr>
          <w:rFonts w:hint="eastAsia" w:ascii="仿宋" w:hAnsi="仿宋" w:eastAsia="仿宋" w:cs="仿宋"/>
          <w:sz w:val="28"/>
          <w:szCs w:val="24"/>
          <w:lang w:eastAsia="zh-CN" w:bidi="ar-SA"/>
        </w:rPr>
        <w:t>泰州市</w:t>
      </w:r>
      <w:r>
        <w:rPr>
          <w:rFonts w:hint="eastAsia" w:ascii="仿宋" w:hAnsi="仿宋" w:eastAsia="仿宋" w:cs="仿宋"/>
          <w:sz w:val="28"/>
          <w:szCs w:val="24"/>
          <w:lang w:val="en-US" w:eastAsia="zh-CN" w:bidi="ar-SA"/>
        </w:rPr>
        <w:t>食品加工用食用花卉干燥收集液</w:t>
      </w:r>
      <w:r>
        <w:rPr>
          <w:rFonts w:ascii="仿宋" w:hAnsi="仿宋" w:eastAsia="仿宋" w:cs="仿宋"/>
          <w:sz w:val="28"/>
          <w:szCs w:val="24"/>
          <w:lang w:bidi="ar-SA"/>
        </w:rPr>
        <w:t>生产涉及的主要标准，仅供参考。</w:t>
      </w:r>
    </w:p>
    <w:p w14:paraId="66357ABA">
      <w:pPr>
        <w:tabs>
          <w:tab w:val="left" w:pos="2244"/>
        </w:tabs>
        <w:rPr>
          <w:rFonts w:hint="default" w:ascii="仿宋" w:hAnsi="仿宋" w:eastAsia="仿宋" w:cs="仿宋"/>
          <w:sz w:val="28"/>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7650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AB282">
                          <w:pPr>
                            <w:pStyle w:val="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9AB282">
                    <w:pPr>
                      <w:pStyle w:val="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ZWVmNDg1ZTk4ZDk5MmMyZmU1OTFlZjI3ZjJkYmQifQ=="/>
  </w:docVars>
  <w:rsids>
    <w:rsidRoot w:val="75507053"/>
    <w:rsid w:val="01A63CBD"/>
    <w:rsid w:val="05DD22CE"/>
    <w:rsid w:val="0D8509AD"/>
    <w:rsid w:val="0DDF2289"/>
    <w:rsid w:val="215D5AE0"/>
    <w:rsid w:val="23D3294A"/>
    <w:rsid w:val="24106C02"/>
    <w:rsid w:val="252054AD"/>
    <w:rsid w:val="254F010E"/>
    <w:rsid w:val="283C2BCC"/>
    <w:rsid w:val="2D70791E"/>
    <w:rsid w:val="32044D41"/>
    <w:rsid w:val="3D05582A"/>
    <w:rsid w:val="47686E67"/>
    <w:rsid w:val="49D66DB1"/>
    <w:rsid w:val="4A6C0157"/>
    <w:rsid w:val="4B237351"/>
    <w:rsid w:val="4BDB00A9"/>
    <w:rsid w:val="4E404CA1"/>
    <w:rsid w:val="4F5148FF"/>
    <w:rsid w:val="53924B33"/>
    <w:rsid w:val="5AC57E95"/>
    <w:rsid w:val="5ECC1F13"/>
    <w:rsid w:val="6AB97AD1"/>
    <w:rsid w:val="6EFA06B8"/>
    <w:rsid w:val="71EA4698"/>
    <w:rsid w:val="75507053"/>
    <w:rsid w:val="773F1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3"/>
    <w:basedOn w:val="1"/>
    <w:next w:val="4"/>
    <w:qFormat/>
    <w:uiPriority w:val="99"/>
    <w:pPr>
      <w:spacing w:after="120"/>
    </w:pPr>
    <w:rPr>
      <w:rFonts w:ascii="Times New Roman" w:hAnsi="Times New Roman" w:eastAsia="仿宋_GB2312"/>
      <w:kern w:val="0"/>
      <w:sz w:val="16"/>
      <w:szCs w:val="16"/>
    </w:rPr>
  </w:style>
  <w:style w:type="paragraph" w:customStyle="1" w:styleId="4">
    <w:name w:val="Char1"/>
    <w:basedOn w:val="1"/>
    <w:qFormat/>
    <w:uiPriority w:val="99"/>
    <w:pPr>
      <w:tabs>
        <w:tab w:val="left" w:pos="840"/>
      </w:tabs>
      <w:ind w:left="840" w:hanging="420"/>
    </w:pPr>
    <w:rPr>
      <w:rFonts w:ascii="Times New Roman" w:hAnsi="Times New Roman" w:eastAsia="仿宋_GB2312"/>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Body text|1"/>
    <w:basedOn w:val="1"/>
    <w:qFormat/>
    <w:uiPriority w:val="0"/>
    <w:pPr>
      <w:widowControl w:val="0"/>
      <w:shd w:val="clear" w:color="auto" w:fill="auto"/>
      <w:spacing w:line="401" w:lineRule="auto"/>
      <w:ind w:firstLine="400"/>
    </w:pPr>
    <w:rPr>
      <w:rFonts w:ascii="MingLiU" w:hAnsi="MingLiU" w:eastAsia="MingLiU" w:cs="MingLiU"/>
      <w:sz w:val="20"/>
      <w:szCs w:val="20"/>
      <w:u w:val="none"/>
      <w:shd w:val="clear" w:color="auto" w:fill="auto"/>
      <w:lang w:val="zh-TW" w:eastAsia="zh-TW" w:bidi="zh-TW"/>
    </w:rPr>
  </w:style>
  <w:style w:type="paragraph" w:customStyle="1" w:styleId="10">
    <w:name w:val="Heading #1|1"/>
    <w:basedOn w:val="1"/>
    <w:qFormat/>
    <w:uiPriority w:val="0"/>
    <w:pPr>
      <w:widowControl w:val="0"/>
      <w:shd w:val="clear" w:color="auto" w:fill="auto"/>
      <w:spacing w:after="140"/>
      <w:outlineLvl w:val="0"/>
    </w:pPr>
    <w:rPr>
      <w:rFonts w:ascii="MingLiU" w:hAnsi="MingLiU" w:eastAsia="MingLiU" w:cs="MingLiU"/>
      <w:sz w:val="28"/>
      <w:szCs w:val="28"/>
      <w:u w:val="none"/>
      <w:shd w:val="clear" w:color="auto" w:fill="auto"/>
      <w:lang w:val="zh-TW" w:eastAsia="zh-TW" w:bidi="zh-TW"/>
    </w:rPr>
  </w:style>
  <w:style w:type="paragraph" w:customStyle="1" w:styleId="11">
    <w:name w:val="Other|1"/>
    <w:basedOn w:val="1"/>
    <w:qFormat/>
    <w:uiPriority w:val="0"/>
    <w:pPr>
      <w:widowControl w:val="0"/>
      <w:shd w:val="clear" w:color="auto" w:fill="auto"/>
      <w:spacing w:line="401" w:lineRule="auto"/>
      <w:ind w:firstLine="400"/>
    </w:pPr>
    <w:rPr>
      <w:rFonts w:ascii="MingLiU" w:hAnsi="MingLiU" w:eastAsia="MingLiU" w:cs="MingLiU"/>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10007</Words>
  <Characters>10503</Characters>
  <Lines>0</Lines>
  <Paragraphs>0</Paragraphs>
  <TotalTime>14</TotalTime>
  <ScaleCrop>false</ScaleCrop>
  <LinksUpToDate>false</LinksUpToDate>
  <CharactersWithSpaces>10778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2024-07-31T03:51:00Z</dcterms:created>
  <dc:creator>常国兵(changguobing)</dc:creator>
  <cp:lastModifiedBy>Administrator</cp:lastModifiedBy>
  <dcterms:modified xsi:type="dcterms:W3CDTF">2024-08-08T06:57:17Z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03A1C10D3A72474E8AE0A26648D0A98F_13</vt:lpwstr>
  </property>
</Properties>
</file>